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E4BF4" w14:textId="77777777" w:rsidR="00EF3AA6" w:rsidRPr="00270E66" w:rsidRDefault="00EF3AA6" w:rsidP="003F523E">
      <w:pPr>
        <w:spacing w:line="240" w:lineRule="auto"/>
        <w:rPr>
          <w:rFonts w:ascii="Arial" w:hAnsi="Arial" w:cs="Arial"/>
        </w:rPr>
      </w:pPr>
      <w:r w:rsidRPr="00270E66">
        <w:rPr>
          <w:rFonts w:ascii="Arial" w:hAnsi="Arial" w:cs="Arial"/>
          <w:noProof/>
          <w:lang w:eastAsia="en-GB"/>
        </w:rPr>
        <w:drawing>
          <wp:anchor distT="0" distB="0" distL="114300" distR="114300" simplePos="0" relativeHeight="251659264" behindDoc="0" locked="0" layoutInCell="1" allowOverlap="1" wp14:anchorId="71E6876C" wp14:editId="33E63A83">
            <wp:simplePos x="0" y="0"/>
            <wp:positionH relativeFrom="column">
              <wp:posOffset>0</wp:posOffset>
            </wp:positionH>
            <wp:positionV relativeFrom="paragraph">
              <wp:posOffset>0</wp:posOffset>
            </wp:positionV>
            <wp:extent cx="2494031" cy="352045"/>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 Logo Page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4031" cy="352045"/>
                    </a:xfrm>
                    <a:prstGeom prst="rect">
                      <a:avLst/>
                    </a:prstGeom>
                  </pic:spPr>
                </pic:pic>
              </a:graphicData>
            </a:graphic>
            <wp14:sizeRelH relativeFrom="page">
              <wp14:pctWidth>0</wp14:pctWidth>
            </wp14:sizeRelH>
            <wp14:sizeRelV relativeFrom="page">
              <wp14:pctHeight>0</wp14:pctHeight>
            </wp14:sizeRelV>
          </wp:anchor>
        </w:drawing>
      </w:r>
      <w:r w:rsidR="005C3453" w:rsidRPr="00270E66">
        <w:rPr>
          <w:rFonts w:ascii="Arial" w:hAnsi="Arial" w:cs="Arial"/>
        </w:rPr>
        <w:t xml:space="preserve">Advance HE </w:t>
      </w:r>
    </w:p>
    <w:p w14:paraId="31D4D131" w14:textId="77777777" w:rsidR="00EF3AA6" w:rsidRPr="00270E66" w:rsidRDefault="00EF3AA6" w:rsidP="003F523E">
      <w:pPr>
        <w:spacing w:line="240" w:lineRule="auto"/>
        <w:rPr>
          <w:rFonts w:ascii="Arial" w:hAnsi="Arial" w:cs="Arial"/>
        </w:rPr>
      </w:pPr>
    </w:p>
    <w:p w14:paraId="4C6A20E3" w14:textId="77777777" w:rsidR="002C4391" w:rsidRPr="00270E66" w:rsidRDefault="007F0276" w:rsidP="003F523E">
      <w:pPr>
        <w:spacing w:line="240" w:lineRule="auto"/>
        <w:rPr>
          <w:rFonts w:ascii="Arial" w:hAnsi="Arial" w:cs="Arial"/>
        </w:rPr>
      </w:pPr>
      <w:r w:rsidRPr="00270E66">
        <w:rPr>
          <w:rFonts w:ascii="Arial" w:hAnsi="Arial" w:cs="Arial"/>
        </w:rPr>
        <w:t xml:space="preserve">Expressions of interest for desk-based research exploring online harassment in professional and learning spaces affecting staff and students in colleges and universities spanning </w:t>
      </w:r>
      <w:r w:rsidR="003F523E" w:rsidRPr="00270E66">
        <w:rPr>
          <w:rFonts w:ascii="Arial" w:hAnsi="Arial" w:cs="Arial"/>
        </w:rPr>
        <w:t xml:space="preserve">all protected characteristics. </w:t>
      </w:r>
    </w:p>
    <w:p w14:paraId="1E7C875F" w14:textId="77777777" w:rsidR="002C4391" w:rsidRPr="00270E66" w:rsidRDefault="002C4391" w:rsidP="003F523E">
      <w:pPr>
        <w:pStyle w:val="Heading1"/>
        <w:numPr>
          <w:ilvl w:val="0"/>
          <w:numId w:val="3"/>
        </w:numPr>
        <w:spacing w:before="0" w:line="240" w:lineRule="auto"/>
        <w:rPr>
          <w:rFonts w:ascii="Arial" w:hAnsi="Arial" w:cs="Arial"/>
        </w:rPr>
      </w:pPr>
      <w:r w:rsidRPr="00270E66">
        <w:rPr>
          <w:rFonts w:ascii="Arial" w:hAnsi="Arial" w:cs="Arial"/>
          <w:b/>
          <w:szCs w:val="24"/>
        </w:rPr>
        <w:t>Advance HE (the contractor)</w:t>
      </w:r>
    </w:p>
    <w:p w14:paraId="2A62185C" w14:textId="77777777" w:rsidR="002C4391" w:rsidRPr="00270E66" w:rsidRDefault="002C4391" w:rsidP="003F523E">
      <w:pPr>
        <w:spacing w:line="240" w:lineRule="auto"/>
        <w:rPr>
          <w:rFonts w:ascii="Arial" w:hAnsi="Arial" w:cs="Arial"/>
        </w:rPr>
      </w:pPr>
      <w:r w:rsidRPr="00270E66">
        <w:rPr>
          <w:rFonts w:ascii="Arial" w:hAnsi="Arial" w:cs="Arial"/>
        </w:rPr>
        <w:t>Advance HE was formed in March 2018, following the merger of the Equality Challenge Unit (ECU), the Higher Education Academy and the Leadership Foundation for Higher Education.</w:t>
      </w:r>
    </w:p>
    <w:p w14:paraId="104D5AE4" w14:textId="77777777" w:rsidR="002C4391" w:rsidRPr="00270E66" w:rsidRDefault="002C4391" w:rsidP="003F523E">
      <w:pPr>
        <w:spacing w:line="240" w:lineRule="auto"/>
        <w:rPr>
          <w:rFonts w:ascii="Arial" w:hAnsi="Arial" w:cs="Arial"/>
        </w:rPr>
      </w:pPr>
      <w:r w:rsidRPr="00270E66">
        <w:rPr>
          <w:rFonts w:ascii="Arial" w:hAnsi="Arial" w:cs="Arial"/>
        </w:rPr>
        <w:t>Our purpose is to advance the professional practice of higher education to improve outcomes for the benefit of students, staff and society. Advance HE has been created to be “of and for the sector” and is jointly owned by GuildHE and Universities UK.</w:t>
      </w:r>
    </w:p>
    <w:p w14:paraId="02A48BAA" w14:textId="77777777" w:rsidR="002C4391" w:rsidRPr="00270E66" w:rsidRDefault="002C4391" w:rsidP="003F523E">
      <w:pPr>
        <w:spacing w:line="240" w:lineRule="auto"/>
        <w:rPr>
          <w:rFonts w:ascii="Arial" w:hAnsi="Arial" w:cs="Arial"/>
        </w:rPr>
      </w:pPr>
      <w:r w:rsidRPr="00270E66">
        <w:rPr>
          <w:rFonts w:ascii="Arial" w:hAnsi="Arial" w:cs="Arial"/>
        </w:rPr>
        <w:t>We are driven by the strategic needs of higher education. Through our passion for excellence we aim to create an inclusive culture that champions the continuous development of teaching, leadership and research. We use an evidence-based approach to identify what works, and develop practice-based solutions.</w:t>
      </w:r>
    </w:p>
    <w:p w14:paraId="7D8E9A06" w14:textId="77777777" w:rsidR="002C4391" w:rsidRPr="00270E66" w:rsidRDefault="002C4391" w:rsidP="003F523E">
      <w:pPr>
        <w:spacing w:line="240" w:lineRule="auto"/>
        <w:rPr>
          <w:rFonts w:ascii="Arial" w:hAnsi="Arial" w:cs="Arial"/>
        </w:rPr>
      </w:pPr>
      <w:r w:rsidRPr="00270E66">
        <w:rPr>
          <w:rFonts w:ascii="Arial" w:hAnsi="Arial" w:cs="Arial"/>
        </w:rPr>
        <w:t>Our vision is that the world-class reputation and standing of higher education is enhanced and recognised for transforming lives, enriching society and developing the economy for the better.</w:t>
      </w:r>
    </w:p>
    <w:p w14:paraId="62B7CAE5" w14:textId="77777777" w:rsidR="002C4391" w:rsidRPr="00270E66" w:rsidRDefault="002C4391" w:rsidP="003F523E">
      <w:pPr>
        <w:spacing w:line="240" w:lineRule="auto"/>
        <w:rPr>
          <w:rStyle w:val="Hyperlink"/>
          <w:rFonts w:ascii="Arial" w:hAnsi="Arial" w:cs="Arial"/>
        </w:rPr>
      </w:pPr>
      <w:r w:rsidRPr="00270E66">
        <w:rPr>
          <w:rFonts w:ascii="Arial" w:hAnsi="Arial" w:cs="Arial"/>
        </w:rPr>
        <w:t xml:space="preserve">Further information about Advance HE is available on our website: </w:t>
      </w:r>
      <w:hyperlink r:id="rId7" w:history="1">
        <w:r w:rsidRPr="00270E66">
          <w:rPr>
            <w:rStyle w:val="Hyperlink"/>
            <w:rFonts w:ascii="Arial" w:hAnsi="Arial" w:cs="Arial"/>
          </w:rPr>
          <w:t>www.advance-he.ac.uk</w:t>
        </w:r>
      </w:hyperlink>
      <w:r w:rsidRPr="00270E66">
        <w:rPr>
          <w:rStyle w:val="Hyperlink"/>
          <w:rFonts w:ascii="Arial" w:hAnsi="Arial" w:cs="Arial"/>
        </w:rPr>
        <w:t>.</w:t>
      </w:r>
    </w:p>
    <w:p w14:paraId="3FEFA78E" w14:textId="77777777" w:rsidR="00A7213A" w:rsidRPr="00270E66" w:rsidRDefault="007F0276" w:rsidP="003F523E">
      <w:pPr>
        <w:pStyle w:val="Heading1"/>
        <w:numPr>
          <w:ilvl w:val="0"/>
          <w:numId w:val="3"/>
        </w:numPr>
        <w:spacing w:before="0" w:after="0" w:line="240" w:lineRule="auto"/>
        <w:rPr>
          <w:rFonts w:ascii="Arial" w:hAnsi="Arial" w:cs="Arial"/>
          <w:b/>
          <w:szCs w:val="24"/>
        </w:rPr>
      </w:pPr>
      <w:r w:rsidRPr="00270E66">
        <w:rPr>
          <w:rFonts w:ascii="Arial" w:hAnsi="Arial" w:cs="Arial"/>
        </w:rPr>
        <w:t xml:space="preserve"> </w:t>
      </w:r>
      <w:r w:rsidR="00C43300" w:rsidRPr="00270E66">
        <w:rPr>
          <w:rFonts w:ascii="Arial" w:hAnsi="Arial" w:cs="Arial"/>
          <w:b/>
          <w:szCs w:val="24"/>
        </w:rPr>
        <w:t>Background</w:t>
      </w:r>
    </w:p>
    <w:p w14:paraId="67FBCFCB" w14:textId="77777777" w:rsidR="00F343EC" w:rsidRPr="00270E66" w:rsidRDefault="00F343EC" w:rsidP="003F523E">
      <w:pPr>
        <w:pStyle w:val="NormalWeb"/>
        <w:spacing w:before="0" w:beforeAutospacing="0" w:after="0" w:afterAutospacing="0"/>
        <w:rPr>
          <w:rFonts w:ascii="Arial" w:hAnsi="Arial" w:cs="Arial"/>
          <w:color w:val="000000"/>
          <w:sz w:val="22"/>
          <w:szCs w:val="22"/>
        </w:rPr>
      </w:pPr>
      <w:r w:rsidRPr="00270E66">
        <w:rPr>
          <w:rFonts w:ascii="Arial" w:hAnsi="Arial" w:cs="Arial"/>
          <w:color w:val="000000"/>
          <w:sz w:val="22"/>
          <w:szCs w:val="22"/>
        </w:rPr>
        <w:t>In October 2019 the EHRC published its inquiry into racial harassment in publically funded universities in Great Britain. The EHRC report revealed that racial harassment was a common experience for students and staff. For example:</w:t>
      </w:r>
    </w:p>
    <w:p w14:paraId="425F9D73" w14:textId="77777777" w:rsidR="00F343EC" w:rsidRPr="00270E66" w:rsidRDefault="00F343EC" w:rsidP="003F523E">
      <w:pPr>
        <w:numPr>
          <w:ilvl w:val="0"/>
          <w:numId w:val="4"/>
        </w:numPr>
        <w:spacing w:after="75" w:line="240" w:lineRule="auto"/>
        <w:rPr>
          <w:rFonts w:ascii="Arial" w:hAnsi="Arial" w:cs="Arial"/>
          <w:color w:val="000000"/>
        </w:rPr>
      </w:pPr>
      <w:r w:rsidRPr="00270E66">
        <w:rPr>
          <w:rFonts w:ascii="Arial" w:hAnsi="Arial" w:cs="Arial"/>
          <w:color w:val="000000"/>
        </w:rPr>
        <w:t>24% of students from an ethnic minority background said they had experienced racial harassment; 1 in 20 students said racism had made them leave their studies.</w:t>
      </w:r>
    </w:p>
    <w:p w14:paraId="69282489" w14:textId="77777777" w:rsidR="00F343EC" w:rsidRPr="00270E66" w:rsidRDefault="00F343EC" w:rsidP="003F523E">
      <w:pPr>
        <w:numPr>
          <w:ilvl w:val="0"/>
          <w:numId w:val="4"/>
        </w:numPr>
        <w:spacing w:after="75" w:line="240" w:lineRule="auto"/>
        <w:rPr>
          <w:rFonts w:ascii="Arial" w:hAnsi="Arial" w:cs="Arial"/>
          <w:color w:val="000000"/>
        </w:rPr>
      </w:pPr>
      <w:r w:rsidRPr="00270E66">
        <w:rPr>
          <w:rFonts w:ascii="Arial" w:hAnsi="Arial" w:cs="Arial"/>
          <w:color w:val="000000"/>
        </w:rPr>
        <w:t>More than a quarter of staff said they had experienced racist name-calling, insults and jokes; 3 in 20 said racial harassment caused them to leave their jobs.</w:t>
      </w:r>
    </w:p>
    <w:p w14:paraId="440E7ADB" w14:textId="77777777" w:rsidR="00F343EC" w:rsidRPr="00270E66" w:rsidRDefault="00F343EC" w:rsidP="003F523E">
      <w:pPr>
        <w:numPr>
          <w:ilvl w:val="0"/>
          <w:numId w:val="4"/>
        </w:numPr>
        <w:spacing w:after="75" w:line="240" w:lineRule="auto"/>
        <w:rPr>
          <w:rFonts w:ascii="Arial" w:hAnsi="Arial" w:cs="Arial"/>
          <w:color w:val="000000"/>
        </w:rPr>
      </w:pPr>
      <w:r w:rsidRPr="00270E66">
        <w:rPr>
          <w:rFonts w:ascii="Arial" w:hAnsi="Arial" w:cs="Arial"/>
          <w:color w:val="000000"/>
        </w:rPr>
        <w:t>Racial harassment can have a serious impact on an individual’s mental health and wellbeing.</w:t>
      </w:r>
    </w:p>
    <w:p w14:paraId="7A8BEA4A" w14:textId="77777777" w:rsidR="00F343EC" w:rsidRPr="00270E66" w:rsidRDefault="00F343EC" w:rsidP="003F523E">
      <w:pPr>
        <w:numPr>
          <w:ilvl w:val="0"/>
          <w:numId w:val="4"/>
        </w:numPr>
        <w:spacing w:after="75" w:line="240" w:lineRule="auto"/>
        <w:rPr>
          <w:rFonts w:ascii="Arial" w:hAnsi="Arial" w:cs="Arial"/>
          <w:color w:val="000000"/>
        </w:rPr>
      </w:pPr>
      <w:r w:rsidRPr="00270E66">
        <w:rPr>
          <w:rFonts w:ascii="Arial" w:hAnsi="Arial" w:cs="Arial"/>
          <w:color w:val="000000"/>
        </w:rPr>
        <w:t>The sector does not really understand the issue and staff lack confidence in dealing with race issues.</w:t>
      </w:r>
    </w:p>
    <w:p w14:paraId="64A804B4" w14:textId="77777777" w:rsidR="00F343EC" w:rsidRPr="00270E66" w:rsidRDefault="00F343EC" w:rsidP="003F523E">
      <w:pPr>
        <w:numPr>
          <w:ilvl w:val="0"/>
          <w:numId w:val="4"/>
        </w:numPr>
        <w:spacing w:after="75" w:line="240" w:lineRule="auto"/>
        <w:rPr>
          <w:rFonts w:ascii="Arial" w:hAnsi="Arial" w:cs="Arial"/>
          <w:color w:val="000000"/>
        </w:rPr>
      </w:pPr>
      <w:r w:rsidRPr="00270E66">
        <w:rPr>
          <w:rFonts w:ascii="Arial" w:hAnsi="Arial" w:cs="Arial"/>
          <w:color w:val="000000"/>
        </w:rPr>
        <w:t>Most staff and students who have experienced racial harassment do not report it.</w:t>
      </w:r>
    </w:p>
    <w:p w14:paraId="1CC955EB" w14:textId="77777777" w:rsidR="00F343EC" w:rsidRPr="00270E66" w:rsidRDefault="00F343EC" w:rsidP="003F523E">
      <w:pPr>
        <w:numPr>
          <w:ilvl w:val="0"/>
          <w:numId w:val="4"/>
        </w:numPr>
        <w:spacing w:after="75" w:line="240" w:lineRule="auto"/>
        <w:rPr>
          <w:rFonts w:ascii="Arial" w:hAnsi="Arial" w:cs="Arial"/>
          <w:color w:val="000000"/>
        </w:rPr>
      </w:pPr>
      <w:r w:rsidRPr="00270E66">
        <w:rPr>
          <w:rFonts w:ascii="Arial" w:hAnsi="Arial" w:cs="Arial"/>
          <w:color w:val="000000"/>
        </w:rPr>
        <w:t>Many universities seriously underestimate the prevalence of racial harassment and are over-confident in their complaint handling processes.</w:t>
      </w:r>
    </w:p>
    <w:p w14:paraId="72F1DAC1" w14:textId="77777777" w:rsidR="00A36591" w:rsidRPr="00270E66" w:rsidRDefault="00F343EC" w:rsidP="003F523E">
      <w:pPr>
        <w:pStyle w:val="NormalWeb"/>
        <w:spacing w:before="0" w:beforeAutospacing="0" w:after="300" w:afterAutospacing="0"/>
        <w:rPr>
          <w:rFonts w:ascii="Arial" w:hAnsi="Arial" w:cs="Arial"/>
          <w:color w:val="000000"/>
          <w:sz w:val="22"/>
          <w:szCs w:val="22"/>
        </w:rPr>
      </w:pPr>
      <w:r w:rsidRPr="00270E66">
        <w:rPr>
          <w:rFonts w:ascii="Arial" w:hAnsi="Arial" w:cs="Arial"/>
          <w:color w:val="000000"/>
          <w:sz w:val="22"/>
          <w:szCs w:val="22"/>
        </w:rPr>
        <w:t xml:space="preserve">The EHRC made a series of recommendations for the UK and devolved governments, funders, regulators and universities. </w:t>
      </w:r>
      <w:r w:rsidR="00962BAE" w:rsidRPr="00270E66">
        <w:rPr>
          <w:rFonts w:ascii="Arial" w:hAnsi="Arial" w:cs="Arial"/>
          <w:color w:val="000000"/>
          <w:sz w:val="22"/>
          <w:szCs w:val="22"/>
        </w:rPr>
        <w:t xml:space="preserve">Advance HE’s </w:t>
      </w:r>
      <w:hyperlink r:id="rId8" w:history="1">
        <w:r w:rsidR="00962BAE" w:rsidRPr="00270E66">
          <w:rPr>
            <w:rStyle w:val="Hyperlink"/>
            <w:rFonts w:ascii="Arial" w:hAnsi="Arial" w:cs="Arial"/>
            <w:sz w:val="22"/>
            <w:szCs w:val="22"/>
          </w:rPr>
          <w:t>Tackling Racism on Campus P</w:t>
        </w:r>
        <w:r w:rsidRPr="00270E66">
          <w:rPr>
            <w:rStyle w:val="Hyperlink"/>
            <w:rFonts w:ascii="Arial" w:hAnsi="Arial" w:cs="Arial"/>
            <w:sz w:val="22"/>
            <w:szCs w:val="22"/>
          </w:rPr>
          <w:t>roject</w:t>
        </w:r>
      </w:hyperlink>
      <w:r w:rsidRPr="00270E66">
        <w:rPr>
          <w:rFonts w:ascii="Arial" w:hAnsi="Arial" w:cs="Arial"/>
          <w:color w:val="000000"/>
          <w:sz w:val="22"/>
          <w:szCs w:val="22"/>
        </w:rPr>
        <w:t xml:space="preserve"> </w:t>
      </w:r>
      <w:r w:rsidR="00962BAE" w:rsidRPr="00270E66">
        <w:rPr>
          <w:rFonts w:ascii="Arial" w:hAnsi="Arial" w:cs="Arial"/>
          <w:color w:val="000000"/>
          <w:sz w:val="22"/>
          <w:szCs w:val="22"/>
        </w:rPr>
        <w:t xml:space="preserve">is </w:t>
      </w:r>
      <w:r w:rsidRPr="00270E66">
        <w:rPr>
          <w:rFonts w:ascii="Arial" w:hAnsi="Arial" w:cs="Arial"/>
          <w:color w:val="000000"/>
          <w:sz w:val="22"/>
          <w:szCs w:val="22"/>
        </w:rPr>
        <w:t>part of a set of activities taken forward by SFC, Universities Scotland and the sector to address the EHRC recommendations.</w:t>
      </w:r>
      <w:r w:rsidR="00A36591" w:rsidRPr="00270E66">
        <w:rPr>
          <w:rFonts w:ascii="Arial" w:hAnsi="Arial" w:cs="Arial"/>
          <w:color w:val="000000"/>
          <w:sz w:val="22"/>
          <w:szCs w:val="22"/>
        </w:rPr>
        <w:t xml:space="preserve"> This project is overseen by Advance HE’s Race Steering Group.</w:t>
      </w:r>
    </w:p>
    <w:p w14:paraId="43621BC5" w14:textId="77777777" w:rsidR="00A36591" w:rsidRPr="00270E66" w:rsidRDefault="00A36591" w:rsidP="003F523E">
      <w:pPr>
        <w:pStyle w:val="NormalWeb"/>
        <w:spacing w:before="0" w:beforeAutospacing="0" w:after="300" w:afterAutospacing="0"/>
        <w:rPr>
          <w:rFonts w:ascii="Arial" w:hAnsi="Arial" w:cs="Arial"/>
          <w:color w:val="000000"/>
          <w:sz w:val="22"/>
          <w:szCs w:val="22"/>
        </w:rPr>
      </w:pPr>
      <w:r w:rsidRPr="00270E66">
        <w:rPr>
          <w:rFonts w:ascii="Arial" w:hAnsi="Arial" w:cs="Arial"/>
          <w:color w:val="000000"/>
          <w:sz w:val="22"/>
          <w:szCs w:val="22"/>
        </w:rPr>
        <w:t xml:space="preserve">As part of this project, Advance HE are seeking to commission research on the experiences of </w:t>
      </w:r>
      <w:r w:rsidR="002936A8" w:rsidRPr="00270E66">
        <w:rPr>
          <w:rFonts w:ascii="Arial" w:hAnsi="Arial" w:cs="Arial"/>
          <w:color w:val="000000"/>
          <w:sz w:val="22"/>
          <w:szCs w:val="22"/>
        </w:rPr>
        <w:t xml:space="preserve">staff in further and higher education institutions of </w:t>
      </w:r>
      <w:r w:rsidRPr="00270E66">
        <w:rPr>
          <w:rFonts w:ascii="Arial" w:hAnsi="Arial" w:cs="Arial"/>
          <w:color w:val="000000"/>
          <w:sz w:val="22"/>
          <w:szCs w:val="22"/>
        </w:rPr>
        <w:t>racial harassment and bullying in online spaces.</w:t>
      </w:r>
    </w:p>
    <w:p w14:paraId="25D01F92" w14:textId="0CD60BD2" w:rsidR="00962BAE" w:rsidRPr="00270E66" w:rsidRDefault="00962BAE" w:rsidP="003F523E">
      <w:pPr>
        <w:spacing w:line="240" w:lineRule="auto"/>
        <w:rPr>
          <w:rFonts w:ascii="Arial" w:hAnsi="Arial" w:cs="Arial"/>
        </w:rPr>
      </w:pPr>
      <w:r w:rsidRPr="00270E66">
        <w:rPr>
          <w:rFonts w:ascii="Arial" w:hAnsi="Arial" w:cs="Arial"/>
        </w:rPr>
        <w:lastRenderedPageBreak/>
        <w:t>During the COVID-19 pandemic and the consequent transition to enforced remote and online working and learning across the college and university sector, institutions must consider how to safeguard their staff and students from racial harassment and bullying in online spaces. Remote working is likely</w:t>
      </w:r>
      <w:r w:rsidR="001F7480">
        <w:rPr>
          <w:rFonts w:ascii="Arial" w:hAnsi="Arial" w:cs="Arial"/>
        </w:rPr>
        <w:t xml:space="preserve"> to become</w:t>
      </w:r>
      <w:r w:rsidRPr="00270E66">
        <w:rPr>
          <w:rFonts w:ascii="Arial" w:hAnsi="Arial" w:cs="Arial"/>
        </w:rPr>
        <w:t xml:space="preserve"> more of a default option for some staff and a necessary contingency for institutions following the pandemic. As the sector adapts to video meetings, the online delivery of training, and virtual teaching and learning, consideration must be given to ensuring that these spaces are free from harassment and bullying, and that staff and students and equipped to respond safely and appropriately when incidents occur. </w:t>
      </w:r>
    </w:p>
    <w:p w14:paraId="3E3F431F" w14:textId="77777777" w:rsidR="001F7480" w:rsidRDefault="00962BAE" w:rsidP="003F523E">
      <w:pPr>
        <w:spacing w:line="240" w:lineRule="auto"/>
        <w:rPr>
          <w:rFonts w:ascii="Arial" w:hAnsi="Arial" w:cs="Arial"/>
        </w:rPr>
      </w:pPr>
      <w:r w:rsidRPr="00270E66">
        <w:rPr>
          <w:rFonts w:ascii="Arial" w:hAnsi="Arial" w:cs="Arial"/>
        </w:rPr>
        <w:t xml:space="preserve">Whilst there is an existing and recent body of evidence which demonstrates the prevalence of racist bullying and harassment in colleges and universities, how this is experienced online and through other forms of virtual working has been less explored across all protected characteristics. With more staff and students working from home, there are unique challenges and impacts associated with experiencing harassment and bullying in professional online spaces, for example the lack of separation between work and home. </w:t>
      </w:r>
      <w:r w:rsidR="000A0867">
        <w:rPr>
          <w:rFonts w:ascii="Arial" w:hAnsi="Arial" w:cs="Arial"/>
        </w:rPr>
        <w:t>Online bullying and harassment can include inappropriate behaviour conducted through a range of platforms such as email, social media, video-conferencing calls (i.e. Zoom, Teams etc.),</w:t>
      </w:r>
      <w:r w:rsidR="001F7480">
        <w:rPr>
          <w:rFonts w:ascii="Arial" w:hAnsi="Arial" w:cs="Arial"/>
        </w:rPr>
        <w:t xml:space="preserve"> online training,</w:t>
      </w:r>
      <w:r w:rsidR="000A0867">
        <w:rPr>
          <w:rFonts w:ascii="Arial" w:hAnsi="Arial" w:cs="Arial"/>
        </w:rPr>
        <w:t xml:space="preserve"> and virtual learning spaces. </w:t>
      </w:r>
      <w:r w:rsidRPr="00270E66">
        <w:rPr>
          <w:rFonts w:ascii="Arial" w:hAnsi="Arial" w:cs="Arial"/>
        </w:rPr>
        <w:t xml:space="preserve">These experiences are often intersectional in nature, for example through sexist and racist remarks targeting BAME women. </w:t>
      </w:r>
    </w:p>
    <w:p w14:paraId="3C57F70F" w14:textId="6A0433AC" w:rsidR="00F343EC" w:rsidRPr="00270E66" w:rsidRDefault="00962BAE" w:rsidP="003F523E">
      <w:pPr>
        <w:spacing w:line="240" w:lineRule="auto"/>
        <w:rPr>
          <w:rFonts w:ascii="Arial" w:hAnsi="Arial" w:cs="Arial"/>
        </w:rPr>
      </w:pPr>
      <w:r w:rsidRPr="00270E66">
        <w:rPr>
          <w:rFonts w:ascii="Arial" w:hAnsi="Arial" w:cs="Arial"/>
        </w:rPr>
        <w:t>This research will explore the forms and impacts of harassment and bullying in professional online spaces, with the aim of identifying the types of harassment and power dynamics reported by respondents, thus providing an evidence base for recommendations for institutions to consider</w:t>
      </w:r>
      <w:r w:rsidR="00A7213A" w:rsidRPr="00270E66">
        <w:rPr>
          <w:rFonts w:ascii="Arial" w:hAnsi="Arial" w:cs="Arial"/>
        </w:rPr>
        <w:t>.</w:t>
      </w:r>
    </w:p>
    <w:p w14:paraId="15ADDE2F" w14:textId="77777777" w:rsidR="00A7213A" w:rsidRPr="00270E66" w:rsidRDefault="00A7213A" w:rsidP="003F523E">
      <w:pPr>
        <w:pStyle w:val="Heading1"/>
        <w:numPr>
          <w:ilvl w:val="0"/>
          <w:numId w:val="3"/>
        </w:numPr>
        <w:spacing w:before="0" w:line="240" w:lineRule="auto"/>
        <w:rPr>
          <w:rFonts w:ascii="Arial" w:hAnsi="Arial" w:cs="Arial"/>
          <w:b/>
          <w:szCs w:val="24"/>
        </w:rPr>
      </w:pPr>
      <w:r w:rsidRPr="00270E66">
        <w:rPr>
          <w:rFonts w:ascii="Arial" w:hAnsi="Arial" w:cs="Arial"/>
          <w:b/>
          <w:szCs w:val="24"/>
        </w:rPr>
        <w:t>The Desk Research</w:t>
      </w:r>
    </w:p>
    <w:p w14:paraId="4A315B7C" w14:textId="1A579421" w:rsidR="00A7213A" w:rsidRPr="00270E66" w:rsidRDefault="00A7213A" w:rsidP="003F523E">
      <w:pPr>
        <w:spacing w:line="240" w:lineRule="auto"/>
        <w:rPr>
          <w:rFonts w:ascii="Arial" w:hAnsi="Arial" w:cs="Arial"/>
        </w:rPr>
      </w:pPr>
      <w:r w:rsidRPr="00270E66">
        <w:rPr>
          <w:rFonts w:ascii="Arial" w:hAnsi="Arial" w:cs="Arial"/>
        </w:rPr>
        <w:t xml:space="preserve">To support the required </w:t>
      </w:r>
      <w:r w:rsidR="003F523E" w:rsidRPr="00270E66">
        <w:rPr>
          <w:rFonts w:ascii="Arial" w:hAnsi="Arial" w:cs="Arial"/>
        </w:rPr>
        <w:t>work,</w:t>
      </w:r>
      <w:r w:rsidRPr="00270E66">
        <w:rPr>
          <w:rFonts w:ascii="Arial" w:hAnsi="Arial" w:cs="Arial"/>
        </w:rPr>
        <w:t xml:space="preserve"> the project team has identified the need to learn from previous research on bullying and harassment and how this is experienced online and through other forms of virtual working. </w:t>
      </w:r>
      <w:r w:rsidR="00833E3B" w:rsidRPr="00270E66">
        <w:rPr>
          <w:rFonts w:ascii="Arial" w:hAnsi="Arial" w:cs="Arial"/>
        </w:rPr>
        <w:t>This piece of research intends to identify what is known as well as gaps.</w:t>
      </w:r>
    </w:p>
    <w:p w14:paraId="628F768B" w14:textId="77777777" w:rsidR="00A7213A" w:rsidRPr="00270E66" w:rsidRDefault="00A7213A" w:rsidP="00FE760B">
      <w:pPr>
        <w:spacing w:after="0" w:line="240" w:lineRule="auto"/>
        <w:rPr>
          <w:rFonts w:ascii="Arial" w:hAnsi="Arial" w:cs="Arial"/>
        </w:rPr>
      </w:pPr>
      <w:r w:rsidRPr="00270E66">
        <w:rPr>
          <w:rFonts w:ascii="Arial" w:hAnsi="Arial" w:cs="Arial"/>
        </w:rPr>
        <w:t>The scope of the desk research is likely to include:</w:t>
      </w:r>
    </w:p>
    <w:p w14:paraId="34C38BD0" w14:textId="3752B9FA" w:rsidR="003F523E" w:rsidRPr="00270E66" w:rsidRDefault="003F523E" w:rsidP="003F523E">
      <w:pPr>
        <w:pStyle w:val="ListParagraph"/>
        <w:numPr>
          <w:ilvl w:val="0"/>
          <w:numId w:val="10"/>
        </w:numPr>
        <w:spacing w:line="240" w:lineRule="auto"/>
        <w:rPr>
          <w:rFonts w:ascii="Arial" w:hAnsi="Arial" w:cs="Arial"/>
        </w:rPr>
      </w:pPr>
      <w:r w:rsidRPr="00270E66">
        <w:rPr>
          <w:rFonts w:ascii="Arial" w:hAnsi="Arial" w:cs="Arial"/>
        </w:rPr>
        <w:t xml:space="preserve">A review of recent </w:t>
      </w:r>
      <w:r w:rsidR="00833E3B" w:rsidRPr="00270E66">
        <w:rPr>
          <w:rFonts w:ascii="Arial" w:hAnsi="Arial" w:cs="Arial"/>
        </w:rPr>
        <w:t xml:space="preserve">academic and grey </w:t>
      </w:r>
      <w:r w:rsidRPr="00270E66">
        <w:rPr>
          <w:rFonts w:ascii="Arial" w:hAnsi="Arial" w:cs="Arial"/>
        </w:rPr>
        <w:t xml:space="preserve">literature and research </w:t>
      </w:r>
      <w:r w:rsidR="00833E3B" w:rsidRPr="00270E66">
        <w:rPr>
          <w:rFonts w:ascii="Arial" w:hAnsi="Arial" w:cs="Arial"/>
        </w:rPr>
        <w:t xml:space="preserve">related to Scotland and the rest of the UK </w:t>
      </w:r>
      <w:r w:rsidRPr="00270E66">
        <w:rPr>
          <w:rFonts w:ascii="Arial" w:hAnsi="Arial" w:cs="Arial"/>
        </w:rPr>
        <w:t>focusing on:</w:t>
      </w:r>
      <w:r w:rsidRPr="00270E66">
        <w:rPr>
          <w:rFonts w:ascii="Arial" w:hAnsi="Arial" w:cs="Arial"/>
        </w:rPr>
        <w:tab/>
      </w:r>
    </w:p>
    <w:p w14:paraId="4CD771D2" w14:textId="77777777" w:rsidR="003F523E" w:rsidRPr="00270E66" w:rsidRDefault="003F523E" w:rsidP="003F523E">
      <w:pPr>
        <w:pStyle w:val="ListParagraph"/>
        <w:numPr>
          <w:ilvl w:val="1"/>
          <w:numId w:val="10"/>
        </w:numPr>
        <w:spacing w:line="240" w:lineRule="auto"/>
        <w:rPr>
          <w:rFonts w:ascii="Arial" w:hAnsi="Arial" w:cs="Arial"/>
        </w:rPr>
      </w:pPr>
      <w:r w:rsidRPr="00270E66">
        <w:rPr>
          <w:rFonts w:ascii="Arial" w:hAnsi="Arial" w:cs="Arial"/>
        </w:rPr>
        <w:t>Online harassment</w:t>
      </w:r>
    </w:p>
    <w:p w14:paraId="0036552B" w14:textId="1E5CBBAE" w:rsidR="003F523E" w:rsidRPr="00270E66" w:rsidRDefault="003F523E" w:rsidP="003F523E">
      <w:pPr>
        <w:pStyle w:val="ListParagraph"/>
        <w:numPr>
          <w:ilvl w:val="1"/>
          <w:numId w:val="10"/>
        </w:numPr>
        <w:spacing w:line="240" w:lineRule="auto"/>
        <w:rPr>
          <w:rFonts w:ascii="Arial" w:hAnsi="Arial" w:cs="Arial"/>
        </w:rPr>
      </w:pPr>
      <w:r w:rsidRPr="00270E66">
        <w:rPr>
          <w:rFonts w:ascii="Arial" w:hAnsi="Arial" w:cs="Arial"/>
        </w:rPr>
        <w:t>Harassment in the workplace</w:t>
      </w:r>
      <w:r w:rsidR="00FE760B" w:rsidRPr="00270E66">
        <w:rPr>
          <w:rFonts w:ascii="Arial" w:hAnsi="Arial" w:cs="Arial"/>
        </w:rPr>
        <w:t xml:space="preserve"> (with a specific focus on, but not limited to, further and higher education)</w:t>
      </w:r>
      <w:r w:rsidR="000A0867">
        <w:rPr>
          <w:rFonts w:ascii="Arial" w:hAnsi="Arial" w:cs="Arial"/>
        </w:rPr>
        <w:t xml:space="preserve">. </w:t>
      </w:r>
    </w:p>
    <w:p w14:paraId="3F6DF7DC" w14:textId="77777777" w:rsidR="003F523E" w:rsidRPr="00270E66" w:rsidRDefault="003F523E" w:rsidP="003F523E">
      <w:pPr>
        <w:pStyle w:val="ListParagraph"/>
        <w:numPr>
          <w:ilvl w:val="1"/>
          <w:numId w:val="10"/>
        </w:numPr>
        <w:spacing w:line="240" w:lineRule="auto"/>
        <w:rPr>
          <w:rFonts w:ascii="Arial" w:hAnsi="Arial" w:cs="Arial"/>
        </w:rPr>
      </w:pPr>
      <w:r w:rsidRPr="00270E66">
        <w:rPr>
          <w:rFonts w:ascii="Arial" w:hAnsi="Arial" w:cs="Arial"/>
        </w:rPr>
        <w:t>Bystander approaches</w:t>
      </w:r>
    </w:p>
    <w:p w14:paraId="78CA9753" w14:textId="77777777" w:rsidR="003F523E" w:rsidRPr="00270E66" w:rsidRDefault="003F523E" w:rsidP="003F523E">
      <w:pPr>
        <w:pStyle w:val="ListParagraph"/>
        <w:numPr>
          <w:ilvl w:val="1"/>
          <w:numId w:val="10"/>
        </w:numPr>
        <w:spacing w:line="240" w:lineRule="auto"/>
        <w:rPr>
          <w:rFonts w:ascii="Arial" w:hAnsi="Arial" w:cs="Arial"/>
        </w:rPr>
      </w:pPr>
      <w:r w:rsidRPr="00270E66">
        <w:rPr>
          <w:rFonts w:ascii="Arial" w:hAnsi="Arial" w:cs="Arial"/>
        </w:rPr>
        <w:t>Effective interventions</w:t>
      </w:r>
    </w:p>
    <w:p w14:paraId="0F1C42AB" w14:textId="77777777" w:rsidR="003F523E" w:rsidRPr="00270E66" w:rsidRDefault="003F523E" w:rsidP="003F523E">
      <w:pPr>
        <w:pStyle w:val="ListParagraph"/>
        <w:numPr>
          <w:ilvl w:val="0"/>
          <w:numId w:val="10"/>
        </w:numPr>
        <w:spacing w:line="240" w:lineRule="auto"/>
        <w:rPr>
          <w:rFonts w:ascii="Arial" w:hAnsi="Arial" w:cs="Arial"/>
        </w:rPr>
      </w:pPr>
      <w:r w:rsidRPr="00270E66">
        <w:rPr>
          <w:rFonts w:ascii="Arial" w:hAnsi="Arial" w:cs="Arial"/>
        </w:rPr>
        <w:t>The experience of both staff and students</w:t>
      </w:r>
    </w:p>
    <w:p w14:paraId="4A3642CF" w14:textId="217F8D17" w:rsidR="003F523E" w:rsidRPr="00270E66" w:rsidRDefault="003F523E" w:rsidP="003F523E">
      <w:pPr>
        <w:pStyle w:val="ListParagraph"/>
        <w:numPr>
          <w:ilvl w:val="0"/>
          <w:numId w:val="10"/>
        </w:numPr>
        <w:spacing w:line="240" w:lineRule="auto"/>
        <w:rPr>
          <w:rFonts w:ascii="Arial" w:hAnsi="Arial" w:cs="Arial"/>
        </w:rPr>
      </w:pPr>
      <w:r w:rsidRPr="00270E66">
        <w:rPr>
          <w:rFonts w:ascii="Arial" w:hAnsi="Arial" w:cs="Arial"/>
        </w:rPr>
        <w:t xml:space="preserve">Multiple protected characteristics </w:t>
      </w:r>
      <w:r w:rsidR="00833E3B" w:rsidRPr="00270E66">
        <w:rPr>
          <w:rFonts w:ascii="Arial" w:hAnsi="Arial" w:cs="Arial"/>
        </w:rPr>
        <w:t xml:space="preserve">and their intersections </w:t>
      </w:r>
      <w:r w:rsidRPr="00270E66">
        <w:rPr>
          <w:rFonts w:ascii="Arial" w:hAnsi="Arial" w:cs="Arial"/>
        </w:rPr>
        <w:t>to provide a broad evidence base</w:t>
      </w:r>
    </w:p>
    <w:p w14:paraId="1EADCAE1" w14:textId="35546859" w:rsidR="003F523E" w:rsidRPr="00270E66" w:rsidRDefault="00F73BC8" w:rsidP="003F523E">
      <w:pPr>
        <w:pStyle w:val="ListParagraph"/>
        <w:numPr>
          <w:ilvl w:val="0"/>
          <w:numId w:val="10"/>
        </w:numPr>
        <w:spacing w:line="240" w:lineRule="auto"/>
        <w:rPr>
          <w:rFonts w:ascii="Arial" w:hAnsi="Arial" w:cs="Arial"/>
        </w:rPr>
      </w:pPr>
      <w:r w:rsidRPr="00270E66">
        <w:rPr>
          <w:rFonts w:ascii="Arial" w:hAnsi="Arial" w:cs="Arial"/>
        </w:rPr>
        <w:t xml:space="preserve">Information related to </w:t>
      </w:r>
      <w:r w:rsidR="003F523E" w:rsidRPr="00270E66">
        <w:rPr>
          <w:rFonts w:ascii="Arial" w:hAnsi="Arial" w:cs="Arial"/>
        </w:rPr>
        <w:t xml:space="preserve">‘what works’ in relation to effective interventions to address online bullying and harassment </w:t>
      </w:r>
    </w:p>
    <w:p w14:paraId="0C4CDEC0" w14:textId="77777777" w:rsidR="003F523E" w:rsidRPr="00270E66" w:rsidRDefault="003F523E" w:rsidP="00FE760B">
      <w:pPr>
        <w:spacing w:after="0" w:line="240" w:lineRule="auto"/>
        <w:rPr>
          <w:rFonts w:ascii="Arial" w:hAnsi="Arial" w:cs="Arial"/>
        </w:rPr>
      </w:pPr>
      <w:r w:rsidRPr="00270E66">
        <w:rPr>
          <w:rFonts w:ascii="Arial" w:hAnsi="Arial" w:cs="Arial"/>
        </w:rPr>
        <w:t>The methodology is likely to include:</w:t>
      </w:r>
    </w:p>
    <w:p w14:paraId="2D4AF825" w14:textId="4C5812FE" w:rsidR="001F7480" w:rsidRDefault="001F7480" w:rsidP="003F523E">
      <w:pPr>
        <w:pStyle w:val="ListParagraph"/>
        <w:numPr>
          <w:ilvl w:val="0"/>
          <w:numId w:val="11"/>
        </w:numPr>
        <w:spacing w:line="240" w:lineRule="auto"/>
        <w:rPr>
          <w:rFonts w:ascii="Arial" w:hAnsi="Arial" w:cs="Arial"/>
        </w:rPr>
      </w:pPr>
      <w:r>
        <w:rPr>
          <w:rFonts w:ascii="Arial" w:hAnsi="Arial" w:cs="Arial"/>
        </w:rPr>
        <w:t>An outline of relevant sources will be identified and how relevant information will be extracted</w:t>
      </w:r>
    </w:p>
    <w:p w14:paraId="7C0A2A63" w14:textId="784FED2E" w:rsidR="003F523E" w:rsidRPr="00270E66" w:rsidRDefault="003F523E" w:rsidP="003F523E">
      <w:pPr>
        <w:pStyle w:val="ListParagraph"/>
        <w:numPr>
          <w:ilvl w:val="0"/>
          <w:numId w:val="11"/>
        </w:numPr>
        <w:spacing w:line="240" w:lineRule="auto"/>
        <w:rPr>
          <w:rFonts w:ascii="Arial" w:hAnsi="Arial" w:cs="Arial"/>
        </w:rPr>
      </w:pPr>
      <w:r w:rsidRPr="00270E66">
        <w:rPr>
          <w:rFonts w:ascii="Arial" w:hAnsi="Arial" w:cs="Arial"/>
        </w:rPr>
        <w:t>A review of relevant literature, research evidence and studies</w:t>
      </w:r>
    </w:p>
    <w:p w14:paraId="2D091279" w14:textId="77777777" w:rsidR="003F523E" w:rsidRPr="00270E66" w:rsidRDefault="003F523E" w:rsidP="00FE760B">
      <w:pPr>
        <w:spacing w:after="0" w:line="240" w:lineRule="auto"/>
        <w:rPr>
          <w:rFonts w:ascii="Arial" w:hAnsi="Arial" w:cs="Arial"/>
        </w:rPr>
      </w:pPr>
      <w:r w:rsidRPr="00270E66">
        <w:rPr>
          <w:rFonts w:ascii="Arial" w:hAnsi="Arial" w:cs="Arial"/>
        </w:rPr>
        <w:t>The key output will be a research report detailing:</w:t>
      </w:r>
    </w:p>
    <w:p w14:paraId="50168532" w14:textId="77777777" w:rsidR="003F523E" w:rsidRPr="00270E66" w:rsidRDefault="003F523E" w:rsidP="003F523E">
      <w:pPr>
        <w:pStyle w:val="ListParagraph"/>
        <w:numPr>
          <w:ilvl w:val="0"/>
          <w:numId w:val="11"/>
        </w:numPr>
        <w:spacing w:line="240" w:lineRule="auto"/>
        <w:rPr>
          <w:rFonts w:ascii="Arial" w:hAnsi="Arial" w:cs="Arial"/>
        </w:rPr>
      </w:pPr>
      <w:r w:rsidRPr="00270E66">
        <w:rPr>
          <w:rFonts w:ascii="Arial" w:hAnsi="Arial" w:cs="Arial"/>
        </w:rPr>
        <w:t>The research brief, methodology and approach</w:t>
      </w:r>
    </w:p>
    <w:p w14:paraId="0B00B5D2" w14:textId="77777777" w:rsidR="003F523E" w:rsidRPr="00270E66" w:rsidRDefault="003F523E" w:rsidP="003F523E">
      <w:pPr>
        <w:pStyle w:val="ListParagraph"/>
        <w:numPr>
          <w:ilvl w:val="0"/>
          <w:numId w:val="11"/>
        </w:numPr>
        <w:spacing w:line="240" w:lineRule="auto"/>
        <w:rPr>
          <w:rFonts w:ascii="Arial" w:hAnsi="Arial" w:cs="Arial"/>
        </w:rPr>
      </w:pPr>
      <w:r w:rsidRPr="00270E66">
        <w:rPr>
          <w:rFonts w:ascii="Arial" w:hAnsi="Arial" w:cs="Arial"/>
        </w:rPr>
        <w:t>Key evidence and findings, to include an assessment of any additional factors that have supported effective interventions</w:t>
      </w:r>
    </w:p>
    <w:p w14:paraId="354BE6EC" w14:textId="77777777" w:rsidR="003F523E" w:rsidRPr="00270E66" w:rsidRDefault="003F523E" w:rsidP="003F523E">
      <w:pPr>
        <w:pStyle w:val="ListParagraph"/>
        <w:numPr>
          <w:ilvl w:val="0"/>
          <w:numId w:val="11"/>
        </w:numPr>
        <w:spacing w:line="240" w:lineRule="auto"/>
        <w:rPr>
          <w:rFonts w:ascii="Arial" w:hAnsi="Arial" w:cs="Arial"/>
        </w:rPr>
      </w:pPr>
      <w:r w:rsidRPr="00270E66">
        <w:rPr>
          <w:rFonts w:ascii="Arial" w:hAnsi="Arial" w:cs="Arial"/>
        </w:rPr>
        <w:lastRenderedPageBreak/>
        <w:t>Conclusions and recommendations</w:t>
      </w:r>
    </w:p>
    <w:p w14:paraId="3BE6B6F7" w14:textId="77777777" w:rsidR="003F523E" w:rsidRPr="00270E66" w:rsidRDefault="003F523E" w:rsidP="003F523E">
      <w:pPr>
        <w:pStyle w:val="ListParagraph"/>
        <w:numPr>
          <w:ilvl w:val="0"/>
          <w:numId w:val="11"/>
        </w:numPr>
        <w:spacing w:line="240" w:lineRule="auto"/>
        <w:rPr>
          <w:rFonts w:ascii="Arial" w:hAnsi="Arial" w:cs="Arial"/>
        </w:rPr>
      </w:pPr>
      <w:r w:rsidRPr="00270E66">
        <w:rPr>
          <w:rFonts w:ascii="Arial" w:hAnsi="Arial" w:cs="Arial"/>
        </w:rPr>
        <w:t>References and sources</w:t>
      </w:r>
    </w:p>
    <w:p w14:paraId="1D05E34C" w14:textId="77777777" w:rsidR="00A7213A" w:rsidRPr="00270E66" w:rsidRDefault="00F82967" w:rsidP="00FE760B">
      <w:pPr>
        <w:tabs>
          <w:tab w:val="left" w:pos="6530"/>
        </w:tabs>
        <w:spacing w:line="240" w:lineRule="auto"/>
        <w:rPr>
          <w:rFonts w:ascii="Arial" w:hAnsi="Arial" w:cs="Arial"/>
        </w:rPr>
      </w:pPr>
      <w:r w:rsidRPr="00270E66">
        <w:rPr>
          <w:rFonts w:ascii="Arial" w:hAnsi="Arial" w:cs="Arial"/>
        </w:rPr>
        <w:t>The desk based research is expected to take 4 days to complete. This will include time for an initial meeting between the consultant and representatives of Advance HE, finalising details before des</w:t>
      </w:r>
      <w:r w:rsidR="00FE760B" w:rsidRPr="00270E66">
        <w:rPr>
          <w:rFonts w:ascii="Arial" w:hAnsi="Arial" w:cs="Arial"/>
        </w:rPr>
        <w:t>k</w:t>
      </w:r>
      <w:r w:rsidRPr="00270E66">
        <w:rPr>
          <w:rFonts w:ascii="Arial" w:hAnsi="Arial" w:cs="Arial"/>
        </w:rPr>
        <w:t xml:space="preserve">-based research begins, the research itself, and a final meeting for the consultant to present findings. </w:t>
      </w:r>
    </w:p>
    <w:p w14:paraId="05ED8B9E" w14:textId="03E3C796" w:rsidR="00A7213A" w:rsidRPr="00270E66" w:rsidRDefault="00A7213A" w:rsidP="003F523E">
      <w:pPr>
        <w:pStyle w:val="Heading1"/>
        <w:numPr>
          <w:ilvl w:val="0"/>
          <w:numId w:val="3"/>
        </w:numPr>
        <w:spacing w:before="0" w:line="240" w:lineRule="auto"/>
        <w:rPr>
          <w:rFonts w:ascii="Arial" w:hAnsi="Arial" w:cs="Arial"/>
          <w:b/>
          <w:szCs w:val="24"/>
        </w:rPr>
      </w:pPr>
      <w:r w:rsidRPr="00270E66">
        <w:rPr>
          <w:rFonts w:ascii="Arial" w:hAnsi="Arial" w:cs="Arial"/>
          <w:b/>
          <w:szCs w:val="24"/>
        </w:rPr>
        <w:t xml:space="preserve">The </w:t>
      </w:r>
      <w:r w:rsidR="00833E3B" w:rsidRPr="00270E66">
        <w:rPr>
          <w:rFonts w:ascii="Arial" w:hAnsi="Arial" w:cs="Arial"/>
          <w:b/>
          <w:szCs w:val="24"/>
        </w:rPr>
        <w:t>Interviews</w:t>
      </w:r>
    </w:p>
    <w:p w14:paraId="0511D7F0" w14:textId="6715F43B" w:rsidR="00FE760B" w:rsidRPr="00270E66" w:rsidRDefault="00A7213A" w:rsidP="003F523E">
      <w:pPr>
        <w:spacing w:line="240" w:lineRule="auto"/>
        <w:rPr>
          <w:rFonts w:ascii="Arial" w:hAnsi="Arial" w:cs="Arial"/>
        </w:rPr>
      </w:pPr>
      <w:r w:rsidRPr="00270E66">
        <w:rPr>
          <w:rFonts w:ascii="Arial" w:hAnsi="Arial" w:cs="Arial"/>
        </w:rPr>
        <w:t>The aim of this research is to build on existing research findings relating to racial harassment and bullying in colleges and universities to specifically focus on how this is experienced in online and remote working environments. The approach taken will focus on lived experiences in order to capture the forms and impacts of racist harassment and bullying in online spaces.</w:t>
      </w:r>
      <w:r w:rsidR="00833E3B" w:rsidRPr="00270E66">
        <w:rPr>
          <w:rFonts w:ascii="Arial" w:hAnsi="Arial" w:cs="Arial"/>
        </w:rPr>
        <w:t xml:space="preserve"> This study is exploratory</w:t>
      </w:r>
      <w:r w:rsidR="001F7480">
        <w:rPr>
          <w:rFonts w:ascii="Arial" w:hAnsi="Arial" w:cs="Arial"/>
        </w:rPr>
        <w:t xml:space="preserve"> in nature</w:t>
      </w:r>
      <w:r w:rsidR="00833E3B" w:rsidRPr="00270E66">
        <w:rPr>
          <w:rFonts w:ascii="Arial" w:hAnsi="Arial" w:cs="Arial"/>
        </w:rPr>
        <w:t xml:space="preserve"> as there is not a large body of existing scholarship in this area.</w:t>
      </w:r>
    </w:p>
    <w:p w14:paraId="1895B3C2" w14:textId="77777777" w:rsidR="00DC13C6" w:rsidRPr="00270E66" w:rsidRDefault="00FE760B" w:rsidP="00DC13C6">
      <w:pPr>
        <w:spacing w:after="0" w:line="240" w:lineRule="auto"/>
        <w:rPr>
          <w:rFonts w:ascii="Arial" w:hAnsi="Arial" w:cs="Arial"/>
        </w:rPr>
      </w:pPr>
      <w:r w:rsidRPr="00270E66">
        <w:rPr>
          <w:rFonts w:ascii="Arial" w:hAnsi="Arial" w:cs="Arial"/>
        </w:rPr>
        <w:t>The scope of this research is likely to include:</w:t>
      </w:r>
    </w:p>
    <w:p w14:paraId="421DDB57" w14:textId="77777777" w:rsidR="00DC13C6" w:rsidRPr="00270E66" w:rsidRDefault="00DC13C6" w:rsidP="00DC13C6">
      <w:pPr>
        <w:pStyle w:val="ListParagraph"/>
        <w:numPr>
          <w:ilvl w:val="0"/>
          <w:numId w:val="13"/>
        </w:numPr>
        <w:spacing w:line="240" w:lineRule="auto"/>
        <w:rPr>
          <w:rFonts w:ascii="Arial" w:hAnsi="Arial" w:cs="Arial"/>
        </w:rPr>
      </w:pPr>
      <w:r w:rsidRPr="00270E66">
        <w:rPr>
          <w:rFonts w:ascii="Arial" w:hAnsi="Arial" w:cs="Arial"/>
        </w:rPr>
        <w:t xml:space="preserve">The lived experience of BAME staff in Scottish colleges and universities of racial harassment and bullying in online professional spaces (for example in meetings, lectures, training, email communication, video conferencing etc.). </w:t>
      </w:r>
    </w:p>
    <w:p w14:paraId="0E74657C" w14:textId="77777777" w:rsidR="00DC13C6" w:rsidRPr="00270E66" w:rsidRDefault="00DC13C6" w:rsidP="00DC13C6">
      <w:pPr>
        <w:pStyle w:val="ListParagraph"/>
        <w:numPr>
          <w:ilvl w:val="0"/>
          <w:numId w:val="13"/>
        </w:numPr>
        <w:spacing w:line="240" w:lineRule="auto"/>
        <w:rPr>
          <w:rFonts w:ascii="Arial" w:hAnsi="Arial" w:cs="Arial"/>
        </w:rPr>
      </w:pPr>
      <w:r w:rsidRPr="00270E66">
        <w:rPr>
          <w:rFonts w:ascii="Arial" w:hAnsi="Arial" w:cs="Arial"/>
        </w:rPr>
        <w:t xml:space="preserve">The intersectional nature of racial harassment and bullying in online professional spaces (for example experiencing discrimination on the basis of race and gender, race and sexuality, race and religion etc.). </w:t>
      </w:r>
    </w:p>
    <w:p w14:paraId="22660776" w14:textId="77777777" w:rsidR="00DC13C6" w:rsidRPr="00270E66" w:rsidRDefault="00DC13C6" w:rsidP="00DC13C6">
      <w:pPr>
        <w:pStyle w:val="ListParagraph"/>
        <w:numPr>
          <w:ilvl w:val="0"/>
          <w:numId w:val="13"/>
        </w:numPr>
        <w:spacing w:line="240" w:lineRule="auto"/>
        <w:rPr>
          <w:rFonts w:ascii="Arial" w:hAnsi="Arial" w:cs="Arial"/>
        </w:rPr>
      </w:pPr>
      <w:r w:rsidRPr="00270E66">
        <w:rPr>
          <w:rFonts w:ascii="Arial" w:hAnsi="Arial" w:cs="Arial"/>
        </w:rPr>
        <w:t>The impact of experiencing racial harassment and bullying in online professional spaces on staff personal and professional lives, including their mental health and wellbeing.</w:t>
      </w:r>
    </w:p>
    <w:p w14:paraId="3F39034C" w14:textId="77777777" w:rsidR="00DC13C6" w:rsidRPr="00270E66" w:rsidRDefault="00DC13C6" w:rsidP="00DC13C6">
      <w:pPr>
        <w:pStyle w:val="ListParagraph"/>
        <w:numPr>
          <w:ilvl w:val="0"/>
          <w:numId w:val="13"/>
        </w:numPr>
        <w:spacing w:line="240" w:lineRule="auto"/>
        <w:rPr>
          <w:rFonts w:ascii="Arial" w:hAnsi="Arial" w:cs="Arial"/>
        </w:rPr>
      </w:pPr>
      <w:r w:rsidRPr="00270E66">
        <w:rPr>
          <w:rFonts w:ascii="Arial" w:hAnsi="Arial" w:cs="Arial"/>
        </w:rPr>
        <w:t>The views of BAME staff in Scottish colleges and universities on what their institutions could do to address racial harassment and bullying in online professional spaces.</w:t>
      </w:r>
    </w:p>
    <w:p w14:paraId="094054C0" w14:textId="77777777" w:rsidR="00DC13C6" w:rsidRPr="00270E66" w:rsidRDefault="00DC13C6" w:rsidP="00DC13C6">
      <w:pPr>
        <w:spacing w:after="0" w:line="240" w:lineRule="auto"/>
        <w:rPr>
          <w:rFonts w:ascii="Arial" w:hAnsi="Arial" w:cs="Arial"/>
        </w:rPr>
      </w:pPr>
      <w:r w:rsidRPr="00270E66">
        <w:rPr>
          <w:rFonts w:ascii="Arial" w:hAnsi="Arial" w:cs="Arial"/>
        </w:rPr>
        <w:t>The methodology is likely to include:</w:t>
      </w:r>
    </w:p>
    <w:p w14:paraId="159DB19B" w14:textId="4CD18CA3" w:rsidR="00833E3B" w:rsidRPr="00270E66" w:rsidRDefault="00833E3B" w:rsidP="00833E3B">
      <w:pPr>
        <w:pStyle w:val="ListParagraph"/>
        <w:numPr>
          <w:ilvl w:val="0"/>
          <w:numId w:val="12"/>
        </w:numPr>
        <w:spacing w:line="240" w:lineRule="auto"/>
        <w:rPr>
          <w:rFonts w:ascii="Arial" w:eastAsia="Calibri" w:hAnsi="Arial" w:cs="Arial"/>
          <w:i/>
          <w:iCs/>
        </w:rPr>
      </w:pPr>
      <w:r w:rsidRPr="00270E66">
        <w:rPr>
          <w:rFonts w:ascii="Arial" w:eastAsia="Calibri" w:hAnsi="Arial" w:cs="Arial"/>
          <w:iCs/>
        </w:rPr>
        <w:t>Design of discussion guide</w:t>
      </w:r>
    </w:p>
    <w:p w14:paraId="040010F0" w14:textId="672791B3" w:rsidR="00DC13C6" w:rsidRPr="00270E66" w:rsidRDefault="00FE760B" w:rsidP="00DC13C6">
      <w:pPr>
        <w:pStyle w:val="ListParagraph"/>
        <w:numPr>
          <w:ilvl w:val="0"/>
          <w:numId w:val="12"/>
        </w:numPr>
        <w:spacing w:line="240" w:lineRule="auto"/>
        <w:rPr>
          <w:rFonts w:ascii="Arial" w:eastAsia="Calibri" w:hAnsi="Arial" w:cs="Arial"/>
          <w:i/>
          <w:iCs/>
        </w:rPr>
      </w:pPr>
      <w:r w:rsidRPr="00270E66">
        <w:rPr>
          <w:rFonts w:ascii="Arial" w:eastAsia="Calibri" w:hAnsi="Arial" w:cs="Arial"/>
          <w:iCs/>
        </w:rPr>
        <w:t>Ten in-depth semi-structured interviews with staff in Scottish colleges and universities to scope out key themes and gather examples of lived experiences. These will be conducted over phone or video-ca</w:t>
      </w:r>
      <w:r w:rsidR="00DC13C6" w:rsidRPr="00270E66">
        <w:rPr>
          <w:rFonts w:ascii="Arial" w:eastAsia="Calibri" w:hAnsi="Arial" w:cs="Arial"/>
          <w:iCs/>
        </w:rPr>
        <w:t>ll</w:t>
      </w:r>
    </w:p>
    <w:p w14:paraId="7848EA4A" w14:textId="56CA58E0" w:rsidR="00833E3B" w:rsidRPr="00270E66" w:rsidRDefault="00833E3B" w:rsidP="00DC13C6">
      <w:pPr>
        <w:pStyle w:val="ListParagraph"/>
        <w:numPr>
          <w:ilvl w:val="0"/>
          <w:numId w:val="12"/>
        </w:numPr>
        <w:spacing w:line="240" w:lineRule="auto"/>
        <w:rPr>
          <w:rFonts w:ascii="Arial" w:eastAsia="Calibri" w:hAnsi="Arial" w:cs="Arial"/>
          <w:i/>
          <w:iCs/>
        </w:rPr>
      </w:pPr>
      <w:r w:rsidRPr="00270E66">
        <w:rPr>
          <w:rFonts w:ascii="Arial" w:eastAsia="Calibri" w:hAnsi="Arial" w:cs="Arial"/>
          <w:iCs/>
        </w:rPr>
        <w:t>Analysis of interviews</w:t>
      </w:r>
    </w:p>
    <w:p w14:paraId="119669BC" w14:textId="60E23B35" w:rsidR="00DC13C6" w:rsidRPr="00270E66" w:rsidRDefault="00DC13C6" w:rsidP="00DC13C6">
      <w:pPr>
        <w:spacing w:line="240" w:lineRule="auto"/>
        <w:rPr>
          <w:rFonts w:ascii="Arial" w:eastAsia="Calibri" w:hAnsi="Arial" w:cs="Arial"/>
          <w:iCs/>
        </w:rPr>
      </w:pPr>
      <w:r w:rsidRPr="00270E66">
        <w:rPr>
          <w:rFonts w:ascii="Arial" w:eastAsia="Calibri" w:hAnsi="Arial" w:cs="Arial"/>
          <w:iCs/>
        </w:rPr>
        <w:t xml:space="preserve">Advance HE will assist with the </w:t>
      </w:r>
      <w:r w:rsidR="00833E3B" w:rsidRPr="00270E66">
        <w:rPr>
          <w:rFonts w:ascii="Arial" w:eastAsia="Calibri" w:hAnsi="Arial" w:cs="Arial"/>
          <w:iCs/>
        </w:rPr>
        <w:t>recruitment of</w:t>
      </w:r>
      <w:r w:rsidRPr="00270E66">
        <w:rPr>
          <w:rFonts w:ascii="Arial" w:eastAsia="Calibri" w:hAnsi="Arial" w:cs="Arial"/>
          <w:iCs/>
        </w:rPr>
        <w:t xml:space="preserve"> interview participants through our contacts and networks in Scottish colleges and universities and the wider sector. </w:t>
      </w:r>
      <w:r w:rsidR="00833E3B" w:rsidRPr="00270E66">
        <w:rPr>
          <w:rFonts w:ascii="Arial" w:eastAsia="Calibri" w:hAnsi="Arial" w:cs="Arial"/>
          <w:iCs/>
        </w:rPr>
        <w:t>Advance HE can provide standard consent forms for research participants.</w:t>
      </w:r>
    </w:p>
    <w:p w14:paraId="5262FAA8" w14:textId="77777777" w:rsidR="00FE760B" w:rsidRPr="00270E66" w:rsidRDefault="00FE760B" w:rsidP="00DC13C6">
      <w:pPr>
        <w:spacing w:after="0" w:line="240" w:lineRule="auto"/>
        <w:rPr>
          <w:rFonts w:ascii="Arial" w:eastAsia="Calibri" w:hAnsi="Arial" w:cs="Arial"/>
          <w:iCs/>
        </w:rPr>
      </w:pPr>
      <w:r w:rsidRPr="00270E66">
        <w:rPr>
          <w:rFonts w:ascii="Arial" w:eastAsia="Calibri" w:hAnsi="Arial" w:cs="Arial"/>
          <w:iCs/>
        </w:rPr>
        <w:t>The key output will be a research report detailing:</w:t>
      </w:r>
    </w:p>
    <w:p w14:paraId="3A36E310" w14:textId="77777777" w:rsidR="00FE760B" w:rsidRPr="00270E66" w:rsidRDefault="00FE760B" w:rsidP="00FE760B">
      <w:pPr>
        <w:pStyle w:val="ListParagraph"/>
        <w:numPr>
          <w:ilvl w:val="0"/>
          <w:numId w:val="12"/>
        </w:numPr>
        <w:spacing w:line="240" w:lineRule="auto"/>
        <w:rPr>
          <w:rFonts w:ascii="Arial" w:eastAsia="Calibri" w:hAnsi="Arial" w:cs="Arial"/>
          <w:iCs/>
        </w:rPr>
      </w:pPr>
      <w:r w:rsidRPr="00270E66">
        <w:rPr>
          <w:rFonts w:ascii="Arial" w:eastAsia="Calibri" w:hAnsi="Arial" w:cs="Arial"/>
          <w:iCs/>
        </w:rPr>
        <w:t>The research brief, methodology and approach</w:t>
      </w:r>
    </w:p>
    <w:p w14:paraId="66B1A318" w14:textId="77777777" w:rsidR="00FE760B" w:rsidRPr="00270E66" w:rsidRDefault="00FE760B" w:rsidP="00FE760B">
      <w:pPr>
        <w:pStyle w:val="ListParagraph"/>
        <w:numPr>
          <w:ilvl w:val="0"/>
          <w:numId w:val="12"/>
        </w:numPr>
        <w:spacing w:line="240" w:lineRule="auto"/>
        <w:rPr>
          <w:rFonts w:ascii="Arial" w:eastAsia="Calibri" w:hAnsi="Arial" w:cs="Arial"/>
          <w:iCs/>
        </w:rPr>
      </w:pPr>
      <w:r w:rsidRPr="00270E66">
        <w:rPr>
          <w:rFonts w:ascii="Arial" w:eastAsia="Calibri" w:hAnsi="Arial" w:cs="Arial"/>
          <w:iCs/>
        </w:rPr>
        <w:t>Key findings including themes and examples of lived experiences</w:t>
      </w:r>
    </w:p>
    <w:p w14:paraId="47CAB818" w14:textId="77777777" w:rsidR="00FE760B" w:rsidRPr="00270E66" w:rsidRDefault="00FE760B" w:rsidP="00FE760B">
      <w:pPr>
        <w:pStyle w:val="ListParagraph"/>
        <w:numPr>
          <w:ilvl w:val="0"/>
          <w:numId w:val="12"/>
        </w:numPr>
        <w:spacing w:line="240" w:lineRule="auto"/>
        <w:rPr>
          <w:rFonts w:ascii="Arial" w:eastAsia="Calibri" w:hAnsi="Arial" w:cs="Arial"/>
          <w:iCs/>
        </w:rPr>
      </w:pPr>
      <w:r w:rsidRPr="00270E66">
        <w:rPr>
          <w:rFonts w:ascii="Arial" w:eastAsia="Calibri" w:hAnsi="Arial" w:cs="Arial"/>
          <w:iCs/>
        </w:rPr>
        <w:t>Conclusions and recommendations for improved practice in further and higher education based on interview findings</w:t>
      </w:r>
    </w:p>
    <w:p w14:paraId="2A074CFF" w14:textId="77777777" w:rsidR="004D60A5" w:rsidRPr="00270E66" w:rsidRDefault="00F82967" w:rsidP="004D60A5">
      <w:pPr>
        <w:spacing w:after="0" w:line="240" w:lineRule="auto"/>
        <w:rPr>
          <w:rFonts w:ascii="Arial" w:hAnsi="Arial" w:cs="Arial"/>
        </w:rPr>
      </w:pPr>
      <w:r w:rsidRPr="00270E66">
        <w:rPr>
          <w:rFonts w:ascii="Arial" w:hAnsi="Arial" w:cs="Arial"/>
        </w:rPr>
        <w:t xml:space="preserve">The qualitative research is expected to take </w:t>
      </w:r>
      <w:r w:rsidR="004D60A5" w:rsidRPr="00270E66">
        <w:rPr>
          <w:rFonts w:ascii="Arial" w:hAnsi="Arial" w:cs="Arial"/>
        </w:rPr>
        <w:t>9</w:t>
      </w:r>
      <w:r w:rsidRPr="00270E66">
        <w:rPr>
          <w:rFonts w:ascii="Arial" w:hAnsi="Arial" w:cs="Arial"/>
        </w:rPr>
        <w:t xml:space="preserve"> days to complete. This will include</w:t>
      </w:r>
      <w:r w:rsidR="004D60A5" w:rsidRPr="00270E66">
        <w:rPr>
          <w:rFonts w:ascii="Arial" w:hAnsi="Arial" w:cs="Arial"/>
        </w:rPr>
        <w:t>:</w:t>
      </w:r>
    </w:p>
    <w:p w14:paraId="2DD0FC5E" w14:textId="77777777" w:rsidR="004D60A5" w:rsidRPr="00270E66" w:rsidRDefault="00F82967" w:rsidP="004D60A5">
      <w:pPr>
        <w:pStyle w:val="ListParagraph"/>
        <w:numPr>
          <w:ilvl w:val="0"/>
          <w:numId w:val="14"/>
        </w:numPr>
        <w:spacing w:line="240" w:lineRule="auto"/>
        <w:rPr>
          <w:rFonts w:ascii="Arial" w:hAnsi="Arial" w:cs="Arial"/>
        </w:rPr>
      </w:pPr>
      <w:r w:rsidRPr="00270E66">
        <w:rPr>
          <w:rFonts w:ascii="Arial" w:hAnsi="Arial" w:cs="Arial"/>
        </w:rPr>
        <w:t>an initial meeting between the consultant and representatives of Advance HE</w:t>
      </w:r>
      <w:r w:rsidR="004D60A5" w:rsidRPr="00270E66">
        <w:rPr>
          <w:rFonts w:ascii="Arial" w:hAnsi="Arial" w:cs="Arial"/>
        </w:rPr>
        <w:t xml:space="preserve"> (0.5 days)</w:t>
      </w:r>
    </w:p>
    <w:p w14:paraId="3E44CB1F" w14:textId="77777777" w:rsidR="004D60A5" w:rsidRPr="00270E66" w:rsidRDefault="004D60A5" w:rsidP="004D60A5">
      <w:pPr>
        <w:pStyle w:val="ListParagraph"/>
        <w:numPr>
          <w:ilvl w:val="0"/>
          <w:numId w:val="14"/>
        </w:numPr>
        <w:spacing w:line="240" w:lineRule="auto"/>
        <w:rPr>
          <w:rFonts w:ascii="Arial" w:hAnsi="Arial" w:cs="Arial"/>
        </w:rPr>
      </w:pPr>
      <w:r w:rsidRPr="00270E66">
        <w:rPr>
          <w:rFonts w:ascii="Arial" w:hAnsi="Arial" w:cs="Arial"/>
        </w:rPr>
        <w:t>design of discussion guide (0.5 days)</w:t>
      </w:r>
    </w:p>
    <w:p w14:paraId="001F533C" w14:textId="77777777" w:rsidR="004D60A5" w:rsidRPr="00270E66" w:rsidRDefault="004D60A5" w:rsidP="004D60A5">
      <w:pPr>
        <w:pStyle w:val="ListParagraph"/>
        <w:numPr>
          <w:ilvl w:val="0"/>
          <w:numId w:val="14"/>
        </w:numPr>
        <w:spacing w:line="240" w:lineRule="auto"/>
        <w:rPr>
          <w:rFonts w:ascii="Arial" w:hAnsi="Arial" w:cs="Arial"/>
        </w:rPr>
      </w:pPr>
      <w:r w:rsidRPr="00270E66">
        <w:rPr>
          <w:rFonts w:ascii="Arial" w:hAnsi="Arial" w:cs="Arial"/>
        </w:rPr>
        <w:t>admin related to participant recruitment (1.5 days)</w:t>
      </w:r>
    </w:p>
    <w:p w14:paraId="7825D6DE" w14:textId="77777777" w:rsidR="004D60A5" w:rsidRPr="00270E66" w:rsidRDefault="004D60A5" w:rsidP="004D60A5">
      <w:pPr>
        <w:pStyle w:val="ListParagraph"/>
        <w:numPr>
          <w:ilvl w:val="0"/>
          <w:numId w:val="14"/>
        </w:numPr>
        <w:spacing w:line="240" w:lineRule="auto"/>
        <w:rPr>
          <w:rFonts w:ascii="Arial" w:hAnsi="Arial" w:cs="Arial"/>
        </w:rPr>
      </w:pPr>
      <w:r w:rsidRPr="00270E66">
        <w:rPr>
          <w:rFonts w:ascii="Arial" w:hAnsi="Arial" w:cs="Arial"/>
        </w:rPr>
        <w:t>conduct 10 interviews (3 days)</w:t>
      </w:r>
    </w:p>
    <w:p w14:paraId="5D4D0CEE" w14:textId="77777777" w:rsidR="004D60A5" w:rsidRPr="00270E66" w:rsidRDefault="004D60A5" w:rsidP="004D60A5">
      <w:pPr>
        <w:pStyle w:val="ListParagraph"/>
        <w:numPr>
          <w:ilvl w:val="0"/>
          <w:numId w:val="14"/>
        </w:numPr>
        <w:spacing w:line="240" w:lineRule="auto"/>
        <w:rPr>
          <w:rFonts w:ascii="Arial" w:hAnsi="Arial" w:cs="Arial"/>
        </w:rPr>
      </w:pPr>
      <w:r w:rsidRPr="00270E66">
        <w:rPr>
          <w:rFonts w:ascii="Arial" w:hAnsi="Arial" w:cs="Arial"/>
        </w:rPr>
        <w:t>analysis and write up of interviews (3 days)</w:t>
      </w:r>
    </w:p>
    <w:p w14:paraId="47054B88" w14:textId="7A3F3FC2" w:rsidR="00F82967" w:rsidRPr="00270E66" w:rsidRDefault="004D60A5" w:rsidP="004D60A5">
      <w:pPr>
        <w:pStyle w:val="ListParagraph"/>
        <w:numPr>
          <w:ilvl w:val="0"/>
          <w:numId w:val="14"/>
        </w:numPr>
        <w:spacing w:line="240" w:lineRule="auto"/>
        <w:rPr>
          <w:rFonts w:ascii="Arial" w:hAnsi="Arial" w:cs="Arial"/>
        </w:rPr>
      </w:pPr>
      <w:r w:rsidRPr="00270E66">
        <w:rPr>
          <w:rFonts w:ascii="Arial" w:hAnsi="Arial" w:cs="Arial"/>
        </w:rPr>
        <w:t>present findings to Advance HE (0.5 days)</w:t>
      </w:r>
      <w:r w:rsidR="00F82967" w:rsidRPr="00270E66">
        <w:rPr>
          <w:rFonts w:ascii="Arial" w:hAnsi="Arial" w:cs="Arial"/>
        </w:rPr>
        <w:t xml:space="preserve"> </w:t>
      </w:r>
    </w:p>
    <w:p w14:paraId="312F7FF1" w14:textId="77777777" w:rsidR="00F82967" w:rsidRPr="00270E66" w:rsidRDefault="00F82967" w:rsidP="003F523E">
      <w:pPr>
        <w:pStyle w:val="Heading1"/>
        <w:numPr>
          <w:ilvl w:val="0"/>
          <w:numId w:val="3"/>
        </w:numPr>
        <w:spacing w:before="0" w:line="240" w:lineRule="auto"/>
        <w:rPr>
          <w:rFonts w:ascii="Arial" w:hAnsi="Arial" w:cs="Arial"/>
          <w:b/>
          <w:szCs w:val="24"/>
        </w:rPr>
      </w:pPr>
      <w:r w:rsidRPr="00270E66">
        <w:rPr>
          <w:rFonts w:ascii="Arial" w:hAnsi="Arial" w:cs="Arial"/>
          <w:b/>
          <w:szCs w:val="24"/>
        </w:rPr>
        <w:lastRenderedPageBreak/>
        <w:t>To Express Interest</w:t>
      </w:r>
    </w:p>
    <w:p w14:paraId="064C0ABC" w14:textId="3C6639EA" w:rsidR="00F82967" w:rsidRPr="00270E66" w:rsidRDefault="00F82967" w:rsidP="00DC13C6">
      <w:pPr>
        <w:spacing w:after="0" w:line="240" w:lineRule="auto"/>
        <w:rPr>
          <w:rFonts w:ascii="Arial" w:hAnsi="Arial" w:cs="Arial"/>
        </w:rPr>
      </w:pPr>
      <w:r w:rsidRPr="00270E66">
        <w:rPr>
          <w:rFonts w:ascii="Arial" w:hAnsi="Arial" w:cs="Arial"/>
        </w:rPr>
        <w:t>Candidates should deliver a</w:t>
      </w:r>
      <w:r w:rsidR="004D60A5" w:rsidRPr="00270E66">
        <w:rPr>
          <w:rFonts w:ascii="Arial" w:hAnsi="Arial" w:cs="Arial"/>
        </w:rPr>
        <w:t xml:space="preserve"> concise expression of interest</w:t>
      </w:r>
      <w:r w:rsidRPr="00270E66">
        <w:rPr>
          <w:rFonts w:ascii="Arial" w:hAnsi="Arial" w:cs="Arial"/>
        </w:rPr>
        <w:t xml:space="preserve"> focusing</w:t>
      </w:r>
      <w:r w:rsidR="004D60A5" w:rsidRPr="00270E66">
        <w:rPr>
          <w:rFonts w:ascii="Arial" w:hAnsi="Arial" w:cs="Arial"/>
        </w:rPr>
        <w:t xml:space="preserve"> on the proposed work</w:t>
      </w:r>
      <w:r w:rsidRPr="00270E66">
        <w:rPr>
          <w:rFonts w:ascii="Arial" w:hAnsi="Arial" w:cs="Arial"/>
        </w:rPr>
        <w:t xml:space="preserve">. We welcome expressions of interest from researchers for either the desk-based research or </w:t>
      </w:r>
      <w:r w:rsidR="001F7480">
        <w:rPr>
          <w:rFonts w:ascii="Arial" w:hAnsi="Arial" w:cs="Arial"/>
        </w:rPr>
        <w:t>interviews</w:t>
      </w:r>
      <w:r w:rsidRPr="00270E66">
        <w:rPr>
          <w:rFonts w:ascii="Arial" w:hAnsi="Arial" w:cs="Arial"/>
        </w:rPr>
        <w:t xml:space="preserve">, or for both. </w:t>
      </w:r>
      <w:r w:rsidR="006C51DB" w:rsidRPr="00270E66">
        <w:rPr>
          <w:rFonts w:ascii="Arial" w:hAnsi="Arial" w:cs="Arial"/>
        </w:rPr>
        <w:t>The expression of interest should include the following information:</w:t>
      </w:r>
    </w:p>
    <w:p w14:paraId="2E447B08" w14:textId="77777777" w:rsidR="006C51DB" w:rsidRPr="00270E66" w:rsidRDefault="006C51DB" w:rsidP="003F523E">
      <w:pPr>
        <w:pStyle w:val="ListParagraph"/>
        <w:numPr>
          <w:ilvl w:val="0"/>
          <w:numId w:val="6"/>
        </w:numPr>
        <w:spacing w:line="240" w:lineRule="auto"/>
        <w:rPr>
          <w:rFonts w:ascii="Arial" w:hAnsi="Arial" w:cs="Arial"/>
        </w:rPr>
      </w:pPr>
      <w:r w:rsidRPr="00270E66">
        <w:rPr>
          <w:rFonts w:ascii="Arial" w:hAnsi="Arial" w:cs="Arial"/>
        </w:rPr>
        <w:t>Candidate or organisation details including name, legal status, full contact details and lead contact</w:t>
      </w:r>
    </w:p>
    <w:p w14:paraId="1430A63E" w14:textId="77777777" w:rsidR="006C51DB" w:rsidRPr="00270E66" w:rsidRDefault="006C51DB" w:rsidP="003F523E">
      <w:pPr>
        <w:pStyle w:val="ListParagraph"/>
        <w:numPr>
          <w:ilvl w:val="0"/>
          <w:numId w:val="6"/>
        </w:numPr>
        <w:spacing w:line="240" w:lineRule="auto"/>
        <w:rPr>
          <w:rFonts w:ascii="Arial" w:hAnsi="Arial" w:cs="Arial"/>
        </w:rPr>
      </w:pPr>
      <w:r w:rsidRPr="00270E66">
        <w:rPr>
          <w:rFonts w:ascii="Arial" w:hAnsi="Arial" w:cs="Arial"/>
        </w:rPr>
        <w:t>Details or brief CVs of staff who will undertake the work, to include details of professional experience and expertise relevant to the project, including any experience gained in the HE/FE sector and in race equality work</w:t>
      </w:r>
    </w:p>
    <w:p w14:paraId="2966652D" w14:textId="77777777" w:rsidR="006C51DB" w:rsidRPr="00270E66" w:rsidRDefault="006C51DB" w:rsidP="003F523E">
      <w:pPr>
        <w:pStyle w:val="ListParagraph"/>
        <w:numPr>
          <w:ilvl w:val="0"/>
          <w:numId w:val="6"/>
        </w:numPr>
        <w:spacing w:line="240" w:lineRule="auto"/>
        <w:rPr>
          <w:rFonts w:ascii="Arial" w:hAnsi="Arial" w:cs="Arial"/>
        </w:rPr>
      </w:pPr>
      <w:r w:rsidRPr="00270E66">
        <w:rPr>
          <w:rFonts w:ascii="Arial" w:hAnsi="Arial" w:cs="Arial"/>
        </w:rPr>
        <w:t>A clear breakdown of how much time each person will contribute to the project</w:t>
      </w:r>
    </w:p>
    <w:p w14:paraId="58444238" w14:textId="77777777" w:rsidR="006C51DB" w:rsidRPr="00270E66" w:rsidRDefault="006C51DB" w:rsidP="003F523E">
      <w:pPr>
        <w:pStyle w:val="ListParagraph"/>
        <w:numPr>
          <w:ilvl w:val="0"/>
          <w:numId w:val="6"/>
        </w:numPr>
        <w:spacing w:line="240" w:lineRule="auto"/>
        <w:rPr>
          <w:rFonts w:ascii="Arial" w:hAnsi="Arial" w:cs="Arial"/>
        </w:rPr>
      </w:pPr>
      <w:r w:rsidRPr="00270E66">
        <w:rPr>
          <w:rFonts w:ascii="Arial" w:hAnsi="Arial" w:cs="Arial"/>
        </w:rPr>
        <w:t>Samples of other pieces of work which are similar in focus, scope and tone to the project</w:t>
      </w:r>
    </w:p>
    <w:p w14:paraId="4DAD3423" w14:textId="77777777" w:rsidR="006C51DB" w:rsidRPr="00270E66" w:rsidRDefault="006C51DB" w:rsidP="003F523E">
      <w:pPr>
        <w:pStyle w:val="ListParagraph"/>
        <w:numPr>
          <w:ilvl w:val="0"/>
          <w:numId w:val="6"/>
        </w:numPr>
        <w:spacing w:line="240" w:lineRule="auto"/>
        <w:rPr>
          <w:rFonts w:ascii="Arial" w:hAnsi="Arial" w:cs="Arial"/>
        </w:rPr>
      </w:pPr>
      <w:r w:rsidRPr="00270E66">
        <w:rPr>
          <w:rFonts w:ascii="Arial" w:hAnsi="Arial" w:cs="Arial"/>
        </w:rPr>
        <w:t>Reasons for interest in undertaking the work</w:t>
      </w:r>
    </w:p>
    <w:p w14:paraId="08B5FBBC" w14:textId="77777777" w:rsidR="006C51DB" w:rsidRPr="00270E66" w:rsidRDefault="006C51DB" w:rsidP="003F523E">
      <w:pPr>
        <w:pStyle w:val="ListParagraph"/>
        <w:numPr>
          <w:ilvl w:val="0"/>
          <w:numId w:val="6"/>
        </w:numPr>
        <w:spacing w:line="240" w:lineRule="auto"/>
        <w:rPr>
          <w:rFonts w:ascii="Arial" w:hAnsi="Arial" w:cs="Arial"/>
        </w:rPr>
      </w:pPr>
      <w:r w:rsidRPr="00270E66">
        <w:rPr>
          <w:rFonts w:ascii="Arial" w:hAnsi="Arial" w:cs="Arial"/>
        </w:rPr>
        <w:t>Proposed approach and methodology to deliver the project, including a suggested timetable for the work, including key milestones and clear timescales for completing the project</w:t>
      </w:r>
    </w:p>
    <w:p w14:paraId="7F182191" w14:textId="2FB5DE68" w:rsidR="006C51DB" w:rsidRPr="00270E66" w:rsidRDefault="006C51DB" w:rsidP="003F523E">
      <w:pPr>
        <w:spacing w:line="240" w:lineRule="auto"/>
        <w:rPr>
          <w:rFonts w:ascii="Arial" w:hAnsi="Arial" w:cs="Arial"/>
        </w:rPr>
      </w:pPr>
      <w:r w:rsidRPr="00270E66">
        <w:rPr>
          <w:rFonts w:ascii="Arial" w:hAnsi="Arial" w:cs="Arial"/>
        </w:rPr>
        <w:t xml:space="preserve">Please return your response to </w:t>
      </w:r>
      <w:hyperlink r:id="rId9" w:history="1">
        <w:r w:rsidRPr="00270E66">
          <w:rPr>
            <w:rStyle w:val="Hyperlink"/>
            <w:rFonts w:ascii="Arial" w:hAnsi="Arial" w:cs="Arial"/>
          </w:rPr>
          <w:t>kay.steven@advance-he.ac.uk</w:t>
        </w:r>
      </w:hyperlink>
      <w:r w:rsidRPr="00270E66">
        <w:rPr>
          <w:rFonts w:ascii="Arial" w:hAnsi="Arial" w:cs="Arial"/>
        </w:rPr>
        <w:t xml:space="preserve"> to arrive no later than 12 noon on</w:t>
      </w:r>
      <w:r w:rsidR="001F7480">
        <w:rPr>
          <w:rFonts w:ascii="Arial" w:hAnsi="Arial" w:cs="Arial"/>
        </w:rPr>
        <w:t xml:space="preserve"> </w:t>
      </w:r>
      <w:r w:rsidR="001F7480" w:rsidRPr="001F7480">
        <w:rPr>
          <w:rFonts w:ascii="Arial" w:hAnsi="Arial" w:cs="Arial"/>
        </w:rPr>
        <w:t>Wednesday 23rd</w:t>
      </w:r>
      <w:r w:rsidRPr="001F7480">
        <w:rPr>
          <w:rFonts w:ascii="Arial" w:hAnsi="Arial" w:cs="Arial"/>
        </w:rPr>
        <w:t xml:space="preserve"> Septembe</w:t>
      </w:r>
      <w:r w:rsidR="00DC13C6" w:rsidRPr="001F7480">
        <w:rPr>
          <w:rFonts w:ascii="Arial" w:hAnsi="Arial" w:cs="Arial"/>
        </w:rPr>
        <w:t>r 2020.</w:t>
      </w:r>
    </w:p>
    <w:p w14:paraId="57711BFD" w14:textId="55A15238" w:rsidR="00833E3B" w:rsidRPr="00270E66" w:rsidRDefault="00833E3B" w:rsidP="003F523E">
      <w:pPr>
        <w:pStyle w:val="Heading1"/>
        <w:numPr>
          <w:ilvl w:val="0"/>
          <w:numId w:val="3"/>
        </w:numPr>
        <w:spacing w:before="0" w:line="240" w:lineRule="auto"/>
        <w:rPr>
          <w:rFonts w:ascii="Arial" w:hAnsi="Arial" w:cs="Arial"/>
          <w:b/>
          <w:szCs w:val="24"/>
        </w:rPr>
      </w:pPr>
      <w:r w:rsidRPr="00270E66">
        <w:rPr>
          <w:rFonts w:ascii="Arial" w:hAnsi="Arial" w:cs="Arial"/>
          <w:b/>
          <w:szCs w:val="24"/>
        </w:rPr>
        <w:t>Fees</w:t>
      </w:r>
    </w:p>
    <w:p w14:paraId="28DC1BBE" w14:textId="22D709D1" w:rsidR="00833E3B" w:rsidRPr="00270E66" w:rsidRDefault="004D60A5" w:rsidP="00833E3B">
      <w:pPr>
        <w:rPr>
          <w:rFonts w:ascii="Arial" w:hAnsi="Arial" w:cs="Arial"/>
        </w:rPr>
      </w:pPr>
      <w:r w:rsidRPr="00270E66">
        <w:rPr>
          <w:rFonts w:ascii="Arial" w:hAnsi="Arial" w:cs="Arial"/>
        </w:rPr>
        <w:t>The</w:t>
      </w:r>
      <w:r w:rsidR="00833E3B" w:rsidRPr="00270E66">
        <w:rPr>
          <w:rFonts w:ascii="Arial" w:hAnsi="Arial" w:cs="Arial"/>
        </w:rPr>
        <w:t xml:space="preserve"> day</w:t>
      </w:r>
      <w:r w:rsidRPr="00270E66">
        <w:rPr>
          <w:rFonts w:ascii="Arial" w:hAnsi="Arial" w:cs="Arial"/>
        </w:rPr>
        <w:t xml:space="preserve"> rate for this work</w:t>
      </w:r>
      <w:r w:rsidR="00833E3B" w:rsidRPr="00270E66">
        <w:rPr>
          <w:rFonts w:ascii="Arial" w:hAnsi="Arial" w:cs="Arial"/>
        </w:rPr>
        <w:t xml:space="preserve"> is £400. Advance HE wi</w:t>
      </w:r>
      <w:r w:rsidR="00270E66">
        <w:rPr>
          <w:rFonts w:ascii="Arial" w:hAnsi="Arial" w:cs="Arial"/>
        </w:rPr>
        <w:t>ll pay for the proposed work upon delivery of the final report</w:t>
      </w:r>
      <w:r w:rsidR="00646AFB">
        <w:rPr>
          <w:rFonts w:ascii="Arial" w:hAnsi="Arial" w:cs="Arial"/>
        </w:rPr>
        <w:t>(s)</w:t>
      </w:r>
      <w:r w:rsidR="00270E66">
        <w:rPr>
          <w:rFonts w:ascii="Arial" w:hAnsi="Arial" w:cs="Arial"/>
        </w:rPr>
        <w:t xml:space="preserve">. </w:t>
      </w:r>
    </w:p>
    <w:p w14:paraId="5BCCA824" w14:textId="6E7346D4" w:rsidR="00BF731F" w:rsidRPr="00270E66" w:rsidRDefault="006C51DB" w:rsidP="003F523E">
      <w:pPr>
        <w:pStyle w:val="Heading1"/>
        <w:numPr>
          <w:ilvl w:val="0"/>
          <w:numId w:val="3"/>
        </w:numPr>
        <w:spacing w:before="0" w:line="240" w:lineRule="auto"/>
        <w:rPr>
          <w:rFonts w:ascii="Arial" w:hAnsi="Arial" w:cs="Arial"/>
          <w:b/>
          <w:szCs w:val="24"/>
        </w:rPr>
      </w:pPr>
      <w:r w:rsidRPr="00270E66">
        <w:rPr>
          <w:rFonts w:ascii="Arial" w:hAnsi="Arial" w:cs="Arial"/>
          <w:b/>
          <w:szCs w:val="24"/>
        </w:rPr>
        <w:t>The Contract</w:t>
      </w:r>
    </w:p>
    <w:p w14:paraId="555B5FA4" w14:textId="77777777" w:rsidR="006C51DB" w:rsidRPr="00270E66" w:rsidRDefault="006C51DB" w:rsidP="003F523E">
      <w:pPr>
        <w:pStyle w:val="Heading2"/>
        <w:spacing w:before="0" w:line="240" w:lineRule="auto"/>
        <w:rPr>
          <w:rFonts w:cs="Arial"/>
        </w:rPr>
      </w:pPr>
      <w:r w:rsidRPr="00270E66">
        <w:rPr>
          <w:rFonts w:cs="Arial"/>
        </w:rPr>
        <w:t>Selection criteria</w:t>
      </w:r>
    </w:p>
    <w:p w14:paraId="2D710C5E" w14:textId="116BED77" w:rsidR="006C51DB" w:rsidRPr="00270E66" w:rsidRDefault="006C51DB" w:rsidP="003F523E">
      <w:pPr>
        <w:spacing w:line="240" w:lineRule="auto"/>
        <w:rPr>
          <w:rFonts w:ascii="Arial" w:hAnsi="Arial" w:cs="Arial"/>
        </w:rPr>
      </w:pPr>
      <w:r w:rsidRPr="00270E66">
        <w:rPr>
          <w:rFonts w:ascii="Arial" w:hAnsi="Arial" w:cs="Arial"/>
        </w:rPr>
        <w:t>In awarding the contract, Advance HE will consider the quality of the expression of interest, taking account of the factors listed in this document and in particular the proposed methodology.</w:t>
      </w:r>
    </w:p>
    <w:p w14:paraId="64F43A4D" w14:textId="77777777" w:rsidR="006C51DB" w:rsidRPr="00270E66" w:rsidRDefault="006C51DB" w:rsidP="003F523E">
      <w:pPr>
        <w:spacing w:line="240" w:lineRule="auto"/>
        <w:rPr>
          <w:rFonts w:ascii="Arial" w:hAnsi="Arial" w:cs="Arial"/>
        </w:rPr>
      </w:pPr>
      <w:r w:rsidRPr="00270E66">
        <w:rPr>
          <w:rFonts w:ascii="Arial" w:hAnsi="Arial" w:cs="Arial"/>
        </w:rPr>
        <w:t>Each candidate’s tender shall be assessed on the following:</w:t>
      </w:r>
    </w:p>
    <w:p w14:paraId="086D991B" w14:textId="77777777" w:rsidR="006C51DB" w:rsidRPr="00270E66" w:rsidRDefault="006C51DB" w:rsidP="003F523E">
      <w:pPr>
        <w:pStyle w:val="ListParagraph"/>
        <w:numPr>
          <w:ilvl w:val="0"/>
          <w:numId w:val="8"/>
        </w:numPr>
        <w:spacing w:after="163" w:line="240" w:lineRule="auto"/>
        <w:rPr>
          <w:rFonts w:ascii="Arial" w:hAnsi="Arial" w:cs="Arial"/>
        </w:rPr>
      </w:pPr>
      <w:r w:rsidRPr="00270E66">
        <w:rPr>
          <w:rFonts w:ascii="Arial" w:hAnsi="Arial" w:cs="Arial"/>
        </w:rPr>
        <w:t>relevant experience and research credibility</w:t>
      </w:r>
    </w:p>
    <w:p w14:paraId="6F976152" w14:textId="77777777" w:rsidR="006C51DB" w:rsidRPr="00270E66" w:rsidRDefault="006C51DB" w:rsidP="003F523E">
      <w:pPr>
        <w:pStyle w:val="ListParagraph"/>
        <w:numPr>
          <w:ilvl w:val="0"/>
          <w:numId w:val="8"/>
        </w:numPr>
        <w:spacing w:after="163" w:line="240" w:lineRule="auto"/>
        <w:rPr>
          <w:rFonts w:ascii="Arial" w:hAnsi="Arial" w:cs="Arial"/>
        </w:rPr>
      </w:pPr>
      <w:r w:rsidRPr="00270E66">
        <w:rPr>
          <w:rFonts w:ascii="Arial" w:hAnsi="Arial" w:cs="Arial"/>
        </w:rPr>
        <w:t>understanding of race equality issues in Scotland’s colleges and universities</w:t>
      </w:r>
    </w:p>
    <w:p w14:paraId="1D7D6FB1" w14:textId="77777777" w:rsidR="006C51DB" w:rsidRPr="00270E66" w:rsidRDefault="006C51DB" w:rsidP="003F523E">
      <w:pPr>
        <w:pStyle w:val="ListParagraph"/>
        <w:numPr>
          <w:ilvl w:val="0"/>
          <w:numId w:val="8"/>
        </w:numPr>
        <w:spacing w:after="163" w:line="240" w:lineRule="auto"/>
        <w:rPr>
          <w:rFonts w:ascii="Arial" w:hAnsi="Arial" w:cs="Arial"/>
        </w:rPr>
      </w:pPr>
      <w:r w:rsidRPr="00270E66">
        <w:rPr>
          <w:rFonts w:ascii="Arial" w:hAnsi="Arial" w:cs="Arial"/>
        </w:rPr>
        <w:t>understanding of race equality and diversity practice in further and higher education</w:t>
      </w:r>
    </w:p>
    <w:p w14:paraId="7032982A" w14:textId="77777777" w:rsidR="006C51DB" w:rsidRPr="00270E66" w:rsidRDefault="006C51DB" w:rsidP="003F523E">
      <w:pPr>
        <w:pStyle w:val="ListParagraph"/>
        <w:numPr>
          <w:ilvl w:val="0"/>
          <w:numId w:val="8"/>
        </w:numPr>
        <w:spacing w:after="163" w:line="240" w:lineRule="auto"/>
        <w:rPr>
          <w:rFonts w:ascii="Arial" w:hAnsi="Arial" w:cs="Arial"/>
        </w:rPr>
      </w:pPr>
      <w:r w:rsidRPr="00270E66">
        <w:rPr>
          <w:rFonts w:ascii="Arial" w:hAnsi="Arial" w:cs="Arial"/>
        </w:rPr>
        <w:t>appropriateness of the proposed methodology in terms of securing credible and robust research</w:t>
      </w:r>
    </w:p>
    <w:p w14:paraId="60046C4E" w14:textId="77777777" w:rsidR="006C51DB" w:rsidRPr="00270E66" w:rsidRDefault="006C51DB" w:rsidP="003F523E">
      <w:pPr>
        <w:pStyle w:val="ListParagraph"/>
        <w:numPr>
          <w:ilvl w:val="0"/>
          <w:numId w:val="8"/>
        </w:numPr>
        <w:spacing w:after="163" w:line="240" w:lineRule="auto"/>
        <w:rPr>
          <w:rFonts w:ascii="Arial" w:hAnsi="Arial" w:cs="Arial"/>
        </w:rPr>
      </w:pPr>
      <w:r w:rsidRPr="00270E66">
        <w:rPr>
          <w:rFonts w:ascii="Arial" w:hAnsi="Arial" w:cs="Arial"/>
        </w:rPr>
        <w:t>feasibility of completing the proposed programme of work to a high quality within the specific timetable</w:t>
      </w:r>
    </w:p>
    <w:p w14:paraId="24BBDFA7" w14:textId="77777777" w:rsidR="006C51DB" w:rsidRPr="00270E66" w:rsidRDefault="006C51DB" w:rsidP="003F523E">
      <w:pPr>
        <w:pStyle w:val="ListParagraph"/>
        <w:numPr>
          <w:ilvl w:val="0"/>
          <w:numId w:val="8"/>
        </w:numPr>
        <w:spacing w:after="163" w:line="240" w:lineRule="auto"/>
        <w:rPr>
          <w:rFonts w:ascii="Arial" w:hAnsi="Arial" w:cs="Arial"/>
        </w:rPr>
      </w:pPr>
      <w:r w:rsidRPr="00270E66">
        <w:rPr>
          <w:rFonts w:ascii="Arial" w:hAnsi="Arial" w:cs="Arial"/>
        </w:rPr>
        <w:t>understanding of the need to work closely with Advance HE throughout the project</w:t>
      </w:r>
    </w:p>
    <w:p w14:paraId="00AA0209" w14:textId="77777777" w:rsidR="006C51DB" w:rsidRPr="00270E66" w:rsidRDefault="006C51DB" w:rsidP="003F523E">
      <w:pPr>
        <w:pStyle w:val="Heading2"/>
        <w:spacing w:before="0" w:line="240" w:lineRule="auto"/>
        <w:rPr>
          <w:rFonts w:cs="Arial"/>
        </w:rPr>
      </w:pPr>
      <w:bookmarkStart w:id="0" w:name="_Toc524528682"/>
      <w:bookmarkStart w:id="1" w:name="_Toc524530007"/>
      <w:r w:rsidRPr="00270E66">
        <w:rPr>
          <w:rFonts w:cs="Arial"/>
        </w:rPr>
        <w:t>Timing</w:t>
      </w:r>
      <w:bookmarkEnd w:id="0"/>
      <w:bookmarkEnd w:id="1"/>
    </w:p>
    <w:p w14:paraId="151CC76C" w14:textId="7A179192" w:rsidR="006C51DB" w:rsidRPr="00E019E7" w:rsidRDefault="006C51DB" w:rsidP="003F523E">
      <w:pPr>
        <w:spacing w:line="240" w:lineRule="auto"/>
        <w:rPr>
          <w:rFonts w:ascii="Arial" w:hAnsi="Arial" w:cs="Arial"/>
        </w:rPr>
      </w:pPr>
      <w:r w:rsidRPr="00E019E7">
        <w:rPr>
          <w:rFonts w:ascii="Arial" w:hAnsi="Arial" w:cs="Arial"/>
        </w:rPr>
        <w:t xml:space="preserve">The project should be undertaken between </w:t>
      </w:r>
      <w:r w:rsidR="00E019E7" w:rsidRPr="00E019E7">
        <w:rPr>
          <w:rFonts w:ascii="Arial" w:hAnsi="Arial" w:cs="Arial"/>
        </w:rPr>
        <w:t>2</w:t>
      </w:r>
      <w:r w:rsidRPr="00E019E7">
        <w:rPr>
          <w:rFonts w:ascii="Arial" w:hAnsi="Arial" w:cs="Arial"/>
          <w:vertAlign w:val="superscript"/>
        </w:rPr>
        <w:t>nd</w:t>
      </w:r>
      <w:r w:rsidRPr="00E019E7">
        <w:rPr>
          <w:rFonts w:ascii="Arial" w:hAnsi="Arial" w:cs="Arial"/>
        </w:rPr>
        <w:t xml:space="preserve"> </w:t>
      </w:r>
      <w:r w:rsidR="00E019E7" w:rsidRPr="00E019E7">
        <w:rPr>
          <w:rFonts w:ascii="Arial" w:hAnsi="Arial" w:cs="Arial"/>
        </w:rPr>
        <w:t>October</w:t>
      </w:r>
      <w:r w:rsidRPr="00E019E7">
        <w:rPr>
          <w:rFonts w:ascii="Arial" w:hAnsi="Arial" w:cs="Arial"/>
        </w:rPr>
        <w:t xml:space="preserve"> 2020 and </w:t>
      </w:r>
      <w:r w:rsidR="00E019E7" w:rsidRPr="00E019E7">
        <w:rPr>
          <w:rFonts w:ascii="Arial" w:hAnsi="Arial" w:cs="Arial"/>
        </w:rPr>
        <w:t>27</w:t>
      </w:r>
      <w:r w:rsidR="00E019E7" w:rsidRPr="00E019E7">
        <w:rPr>
          <w:rFonts w:ascii="Arial" w:hAnsi="Arial" w:cs="Arial"/>
          <w:vertAlign w:val="superscript"/>
        </w:rPr>
        <w:t>th</w:t>
      </w:r>
      <w:r w:rsidR="00E019E7" w:rsidRPr="00E019E7">
        <w:rPr>
          <w:rFonts w:ascii="Arial" w:hAnsi="Arial" w:cs="Arial"/>
        </w:rPr>
        <w:t xml:space="preserve"> November</w:t>
      </w:r>
      <w:r w:rsidRPr="00E019E7">
        <w:rPr>
          <w:rFonts w:ascii="Arial" w:hAnsi="Arial" w:cs="Arial"/>
        </w:rPr>
        <w:t xml:space="preserve"> 2020. The candidate should note the following key dates:</w:t>
      </w:r>
    </w:p>
    <w:p w14:paraId="0C1B3DE6" w14:textId="60454661" w:rsidR="006C51DB" w:rsidRPr="00E019E7" w:rsidRDefault="00E019E7" w:rsidP="003F523E">
      <w:pPr>
        <w:pStyle w:val="ListParagraph"/>
        <w:numPr>
          <w:ilvl w:val="0"/>
          <w:numId w:val="9"/>
        </w:numPr>
        <w:spacing w:after="163" w:line="240" w:lineRule="auto"/>
        <w:rPr>
          <w:rFonts w:ascii="Arial" w:hAnsi="Arial" w:cs="Arial"/>
        </w:rPr>
      </w:pPr>
      <w:r w:rsidRPr="00E019E7">
        <w:rPr>
          <w:rFonts w:ascii="Arial" w:hAnsi="Arial" w:cs="Arial"/>
        </w:rPr>
        <w:t>deadline for receipt of expression of interest</w:t>
      </w:r>
      <w:r w:rsidR="006C51DB" w:rsidRPr="00E019E7">
        <w:rPr>
          <w:rFonts w:ascii="Arial" w:hAnsi="Arial" w:cs="Arial"/>
        </w:rPr>
        <w:t xml:space="preserve">: 12 noon on </w:t>
      </w:r>
      <w:r w:rsidRPr="00E019E7">
        <w:rPr>
          <w:rFonts w:ascii="Arial" w:hAnsi="Arial" w:cs="Arial"/>
        </w:rPr>
        <w:t>23</w:t>
      </w:r>
      <w:r w:rsidRPr="00E019E7">
        <w:rPr>
          <w:rFonts w:ascii="Arial" w:hAnsi="Arial" w:cs="Arial"/>
          <w:vertAlign w:val="superscript"/>
        </w:rPr>
        <w:t>rd</w:t>
      </w:r>
      <w:r w:rsidR="006C51DB" w:rsidRPr="00E019E7">
        <w:rPr>
          <w:rFonts w:ascii="Arial" w:hAnsi="Arial" w:cs="Arial"/>
        </w:rPr>
        <w:t xml:space="preserve"> September 2020</w:t>
      </w:r>
    </w:p>
    <w:p w14:paraId="0C22605C" w14:textId="4A71DBB0" w:rsidR="006C51DB" w:rsidRPr="00E019E7" w:rsidRDefault="006C51DB" w:rsidP="003F523E">
      <w:pPr>
        <w:pStyle w:val="ListParagraph"/>
        <w:numPr>
          <w:ilvl w:val="0"/>
          <w:numId w:val="9"/>
        </w:numPr>
        <w:spacing w:after="163" w:line="240" w:lineRule="auto"/>
        <w:rPr>
          <w:rFonts w:ascii="Arial" w:hAnsi="Arial" w:cs="Arial"/>
        </w:rPr>
      </w:pPr>
      <w:r w:rsidRPr="00E019E7">
        <w:rPr>
          <w:rFonts w:ascii="Arial" w:hAnsi="Arial" w:cs="Arial"/>
        </w:rPr>
        <w:t xml:space="preserve">interviews of shortlisted candidates if required: </w:t>
      </w:r>
      <w:r w:rsidR="00E019E7" w:rsidRPr="00E019E7">
        <w:rPr>
          <w:rFonts w:ascii="Arial" w:hAnsi="Arial" w:cs="Arial"/>
        </w:rPr>
        <w:t>1</w:t>
      </w:r>
      <w:r w:rsidR="00E019E7" w:rsidRPr="00E019E7">
        <w:rPr>
          <w:rFonts w:ascii="Arial" w:hAnsi="Arial" w:cs="Arial"/>
          <w:vertAlign w:val="superscript"/>
        </w:rPr>
        <w:t>st</w:t>
      </w:r>
      <w:r w:rsidR="00E019E7" w:rsidRPr="00E019E7">
        <w:rPr>
          <w:rFonts w:ascii="Arial" w:hAnsi="Arial" w:cs="Arial"/>
        </w:rPr>
        <w:t xml:space="preserve"> October</w:t>
      </w:r>
      <w:r w:rsidRPr="00E019E7">
        <w:rPr>
          <w:rFonts w:ascii="Arial" w:hAnsi="Arial" w:cs="Arial"/>
        </w:rPr>
        <w:t xml:space="preserve"> 2020</w:t>
      </w:r>
    </w:p>
    <w:p w14:paraId="1DD7634E" w14:textId="2B72D171" w:rsidR="006C51DB" w:rsidRPr="00E019E7" w:rsidRDefault="006C51DB" w:rsidP="003F523E">
      <w:pPr>
        <w:pStyle w:val="ListParagraph"/>
        <w:numPr>
          <w:ilvl w:val="0"/>
          <w:numId w:val="9"/>
        </w:numPr>
        <w:spacing w:after="163" w:line="240" w:lineRule="auto"/>
        <w:rPr>
          <w:rFonts w:ascii="Arial" w:hAnsi="Arial" w:cs="Arial"/>
        </w:rPr>
      </w:pPr>
      <w:r w:rsidRPr="00E019E7">
        <w:rPr>
          <w:rFonts w:ascii="Arial" w:hAnsi="Arial" w:cs="Arial"/>
        </w:rPr>
        <w:t>award of tender to successful candidate:</w:t>
      </w:r>
      <w:r w:rsidR="00E019E7" w:rsidRPr="00E019E7">
        <w:rPr>
          <w:rFonts w:ascii="Arial" w:hAnsi="Arial" w:cs="Arial"/>
        </w:rPr>
        <w:t xml:space="preserve"> 2</w:t>
      </w:r>
      <w:r w:rsidR="00E019E7" w:rsidRPr="00E019E7">
        <w:rPr>
          <w:rFonts w:ascii="Arial" w:hAnsi="Arial" w:cs="Arial"/>
          <w:vertAlign w:val="superscript"/>
        </w:rPr>
        <w:t>nd</w:t>
      </w:r>
      <w:r w:rsidR="00E019E7" w:rsidRPr="00E019E7">
        <w:rPr>
          <w:rFonts w:ascii="Arial" w:hAnsi="Arial" w:cs="Arial"/>
        </w:rPr>
        <w:t xml:space="preserve"> October</w:t>
      </w:r>
      <w:r w:rsidRPr="00E019E7">
        <w:rPr>
          <w:rFonts w:ascii="Arial" w:hAnsi="Arial" w:cs="Arial"/>
        </w:rPr>
        <w:t xml:space="preserve"> 2020</w:t>
      </w:r>
    </w:p>
    <w:p w14:paraId="6B097A2B" w14:textId="08A090B9" w:rsidR="006C51DB" w:rsidRPr="00E019E7" w:rsidRDefault="006C51DB" w:rsidP="003F523E">
      <w:pPr>
        <w:pStyle w:val="ListParagraph"/>
        <w:numPr>
          <w:ilvl w:val="0"/>
          <w:numId w:val="9"/>
        </w:numPr>
        <w:spacing w:after="163" w:line="240" w:lineRule="auto"/>
        <w:rPr>
          <w:rFonts w:ascii="Arial" w:hAnsi="Arial" w:cs="Arial"/>
        </w:rPr>
      </w:pPr>
      <w:r w:rsidRPr="00E019E7">
        <w:rPr>
          <w:rFonts w:ascii="Arial" w:hAnsi="Arial" w:cs="Arial"/>
        </w:rPr>
        <w:t xml:space="preserve">final report submitted: 12 noon on </w:t>
      </w:r>
      <w:r w:rsidR="00E019E7" w:rsidRPr="00E019E7">
        <w:rPr>
          <w:rFonts w:ascii="Arial" w:hAnsi="Arial" w:cs="Arial"/>
        </w:rPr>
        <w:t>27</w:t>
      </w:r>
      <w:r w:rsidR="003F523E" w:rsidRPr="00E019E7">
        <w:rPr>
          <w:rFonts w:ascii="Arial" w:hAnsi="Arial" w:cs="Arial"/>
          <w:vertAlign w:val="superscript"/>
        </w:rPr>
        <w:t>th</w:t>
      </w:r>
      <w:r w:rsidR="00E019E7" w:rsidRPr="00E019E7">
        <w:rPr>
          <w:rFonts w:ascii="Arial" w:hAnsi="Arial" w:cs="Arial"/>
        </w:rPr>
        <w:t xml:space="preserve"> November</w:t>
      </w:r>
      <w:r w:rsidRPr="00E019E7">
        <w:rPr>
          <w:rFonts w:ascii="Arial" w:hAnsi="Arial" w:cs="Arial"/>
        </w:rPr>
        <w:t xml:space="preserve"> 2020 </w:t>
      </w:r>
    </w:p>
    <w:p w14:paraId="65A0A91C" w14:textId="77777777" w:rsidR="006C51DB" w:rsidRPr="00270E66" w:rsidRDefault="006C51DB" w:rsidP="003F523E">
      <w:pPr>
        <w:spacing w:line="240" w:lineRule="auto"/>
        <w:rPr>
          <w:rFonts w:ascii="Arial" w:hAnsi="Arial" w:cs="Arial"/>
          <w:b/>
        </w:rPr>
      </w:pPr>
      <w:r w:rsidRPr="00270E66">
        <w:rPr>
          <w:rFonts w:ascii="Arial" w:hAnsi="Arial" w:cs="Arial"/>
        </w:rPr>
        <w:t>Advance HE reserves the right to interview shortlisted applicants.</w:t>
      </w:r>
    </w:p>
    <w:p w14:paraId="5F84858A" w14:textId="77777777" w:rsidR="006C51DB" w:rsidRPr="00270E66" w:rsidRDefault="006C51DB" w:rsidP="003F523E">
      <w:pPr>
        <w:spacing w:line="240" w:lineRule="auto"/>
        <w:rPr>
          <w:rFonts w:ascii="Arial" w:hAnsi="Arial" w:cs="Arial"/>
        </w:rPr>
      </w:pPr>
      <w:r w:rsidRPr="00270E66">
        <w:rPr>
          <w:rFonts w:ascii="Arial" w:hAnsi="Arial" w:cs="Arial"/>
        </w:rPr>
        <w:lastRenderedPageBreak/>
        <w:t xml:space="preserve">The dates set out in this paragraph are provisional only and may be altered by Advance HE at its discretion. </w:t>
      </w:r>
    </w:p>
    <w:p w14:paraId="7A03EE53" w14:textId="77777777" w:rsidR="006C51DB" w:rsidRPr="00270E66" w:rsidRDefault="006C51DB" w:rsidP="003F523E">
      <w:pPr>
        <w:pStyle w:val="Heading2"/>
        <w:spacing w:before="0" w:line="240" w:lineRule="auto"/>
        <w:rPr>
          <w:rFonts w:cs="Arial"/>
        </w:rPr>
      </w:pPr>
      <w:bookmarkStart w:id="2" w:name="_Toc524528684"/>
      <w:bookmarkStart w:id="3" w:name="_Toc524530009"/>
      <w:r w:rsidRPr="00270E66">
        <w:rPr>
          <w:rFonts w:cs="Arial"/>
        </w:rPr>
        <w:t>Reporting responsibilities</w:t>
      </w:r>
      <w:bookmarkEnd w:id="2"/>
      <w:bookmarkEnd w:id="3"/>
    </w:p>
    <w:p w14:paraId="03DAD546" w14:textId="77777777" w:rsidR="006C51DB" w:rsidRPr="00270E66" w:rsidRDefault="006C51DB" w:rsidP="003F523E">
      <w:pPr>
        <w:spacing w:line="240" w:lineRule="auto"/>
        <w:rPr>
          <w:rFonts w:ascii="Arial" w:hAnsi="Arial" w:cs="Arial"/>
        </w:rPr>
      </w:pPr>
      <w:r w:rsidRPr="00270E66">
        <w:rPr>
          <w:rFonts w:ascii="Arial" w:hAnsi="Arial" w:cs="Arial"/>
        </w:rPr>
        <w:t>The successful candidate will report to David Bass, Assistant Director, Membership (Scotland, Wales, Ireland).</w:t>
      </w:r>
    </w:p>
    <w:p w14:paraId="7D34A04A" w14:textId="77777777" w:rsidR="006C51DB" w:rsidRPr="00270E66" w:rsidRDefault="006C51DB" w:rsidP="003F523E">
      <w:pPr>
        <w:pStyle w:val="Heading2"/>
        <w:spacing w:before="0" w:line="240" w:lineRule="auto"/>
        <w:rPr>
          <w:rFonts w:cs="Arial"/>
        </w:rPr>
      </w:pPr>
      <w:bookmarkStart w:id="4" w:name="_Toc524528685"/>
      <w:bookmarkStart w:id="5" w:name="_Toc524530010"/>
      <w:r w:rsidRPr="00270E66">
        <w:rPr>
          <w:rFonts w:cs="Arial"/>
        </w:rPr>
        <w:t>Further information</w:t>
      </w:r>
      <w:bookmarkEnd w:id="4"/>
      <w:bookmarkEnd w:id="5"/>
    </w:p>
    <w:p w14:paraId="66F62A1F" w14:textId="453B882F" w:rsidR="006C51DB" w:rsidRPr="00270E66" w:rsidRDefault="006C51DB" w:rsidP="003F523E">
      <w:pPr>
        <w:spacing w:line="240" w:lineRule="auto"/>
        <w:rPr>
          <w:rFonts w:ascii="Arial" w:hAnsi="Arial" w:cs="Arial"/>
          <w:szCs w:val="24"/>
        </w:rPr>
      </w:pPr>
      <w:r w:rsidRPr="00270E66">
        <w:rPr>
          <w:rFonts w:ascii="Arial" w:hAnsi="Arial" w:cs="Arial"/>
          <w:szCs w:val="24"/>
        </w:rPr>
        <w:t xml:space="preserve">For further details, please contact </w:t>
      </w:r>
      <w:r w:rsidR="00646AFB">
        <w:rPr>
          <w:rFonts w:ascii="Arial" w:hAnsi="Arial" w:cs="Arial"/>
          <w:szCs w:val="24"/>
        </w:rPr>
        <w:t>Kay Steven, Policy and Programme Advisor (Scotland).</w:t>
      </w:r>
    </w:p>
    <w:p w14:paraId="0CBACF31" w14:textId="77777777" w:rsidR="006C51DB" w:rsidRPr="00270E66" w:rsidRDefault="006C51DB" w:rsidP="003F523E">
      <w:pPr>
        <w:spacing w:line="240" w:lineRule="auto"/>
        <w:rPr>
          <w:rFonts w:ascii="Arial" w:hAnsi="Arial" w:cs="Arial"/>
          <w:szCs w:val="24"/>
          <w:lang w:val="fr-FR"/>
        </w:rPr>
      </w:pPr>
      <w:r w:rsidRPr="00270E66">
        <w:rPr>
          <w:rFonts w:ascii="Arial" w:hAnsi="Arial" w:cs="Arial"/>
          <w:szCs w:val="24"/>
          <w:lang w:val="fr-FR"/>
        </w:rPr>
        <w:t xml:space="preserve">Email : </w:t>
      </w:r>
      <w:hyperlink r:id="rId10" w:history="1">
        <w:r w:rsidR="003F523E" w:rsidRPr="00270E66">
          <w:rPr>
            <w:rStyle w:val="Hyperlink"/>
            <w:rFonts w:ascii="Arial" w:hAnsi="Arial" w:cs="Arial"/>
            <w:szCs w:val="24"/>
            <w:lang w:val="fr-FR"/>
          </w:rPr>
          <w:t>kay.steven@advance-he.ac.uk</w:t>
        </w:r>
      </w:hyperlink>
      <w:r w:rsidR="003F523E" w:rsidRPr="00270E66">
        <w:rPr>
          <w:rFonts w:ascii="Arial" w:hAnsi="Arial" w:cs="Arial"/>
          <w:szCs w:val="24"/>
          <w:lang w:val="fr-FR"/>
        </w:rPr>
        <w:tab/>
      </w:r>
    </w:p>
    <w:p w14:paraId="75AB3BCD" w14:textId="77777777" w:rsidR="003F523E" w:rsidRPr="00270E66" w:rsidRDefault="003F523E" w:rsidP="003F523E">
      <w:pPr>
        <w:spacing w:line="240" w:lineRule="auto"/>
        <w:rPr>
          <w:rFonts w:ascii="Arial" w:hAnsi="Arial" w:cs="Arial"/>
          <w:szCs w:val="24"/>
          <w:lang w:val="fr-FR"/>
        </w:rPr>
      </w:pPr>
      <w:r w:rsidRPr="00270E66">
        <w:rPr>
          <w:rFonts w:ascii="Arial" w:hAnsi="Arial" w:cs="Arial"/>
          <w:szCs w:val="24"/>
          <w:lang w:val="fr-FR"/>
        </w:rPr>
        <w:t>Phone : 0131 322 3738</w:t>
      </w:r>
    </w:p>
    <w:p w14:paraId="45221FBC" w14:textId="77777777" w:rsidR="006C51DB" w:rsidRPr="00270E66" w:rsidRDefault="006C51DB" w:rsidP="003F523E">
      <w:pPr>
        <w:pStyle w:val="Heading2"/>
        <w:numPr>
          <w:ilvl w:val="0"/>
          <w:numId w:val="0"/>
        </w:numPr>
        <w:spacing w:before="0" w:line="240" w:lineRule="auto"/>
        <w:ind w:left="680" w:hanging="680"/>
        <w:rPr>
          <w:rFonts w:cs="Arial"/>
          <w:b/>
          <w:color w:val="02A4A6"/>
          <w:sz w:val="24"/>
          <w:szCs w:val="24"/>
        </w:rPr>
      </w:pPr>
      <w:bookmarkStart w:id="6" w:name="_Toc524528687"/>
      <w:bookmarkStart w:id="7" w:name="_Toc524530012"/>
      <w:bookmarkStart w:id="8" w:name="_Toc524596498"/>
      <w:r w:rsidRPr="00270E66">
        <w:rPr>
          <w:rFonts w:cs="Arial"/>
          <w:b/>
          <w:color w:val="02A4A6"/>
          <w:sz w:val="24"/>
          <w:szCs w:val="24"/>
        </w:rPr>
        <w:t>Advance HE rights to change or cancel</w:t>
      </w:r>
      <w:bookmarkEnd w:id="6"/>
      <w:bookmarkEnd w:id="7"/>
      <w:bookmarkEnd w:id="8"/>
    </w:p>
    <w:p w14:paraId="4928374D" w14:textId="3574CA32" w:rsidR="006C51DB" w:rsidRPr="00270E66" w:rsidRDefault="006C51DB" w:rsidP="003F523E">
      <w:pPr>
        <w:spacing w:line="240" w:lineRule="auto"/>
        <w:rPr>
          <w:rFonts w:ascii="Arial" w:hAnsi="Arial" w:cs="Arial"/>
          <w:szCs w:val="24"/>
        </w:rPr>
      </w:pPr>
      <w:r w:rsidRPr="00270E66">
        <w:rPr>
          <w:rFonts w:ascii="Arial" w:hAnsi="Arial" w:cs="Arial"/>
          <w:szCs w:val="24"/>
        </w:rPr>
        <w:t xml:space="preserve">Advance HE reserves the right, without prior notice and in its absolute discretion, to change or terminate the tendering procedure for the project, including requesting additional information, at any time before signing the contract with the successful candidate. </w:t>
      </w:r>
    </w:p>
    <w:p w14:paraId="0B20E184" w14:textId="4DC61241" w:rsidR="00833E3B" w:rsidRPr="00270E66" w:rsidRDefault="00833E3B" w:rsidP="00833E3B">
      <w:pPr>
        <w:pStyle w:val="CommentText"/>
        <w:rPr>
          <w:rFonts w:ascii="Arial" w:hAnsi="Arial" w:cs="Arial"/>
          <w:sz w:val="22"/>
          <w:szCs w:val="22"/>
        </w:rPr>
      </w:pPr>
      <w:r w:rsidRPr="00270E66">
        <w:rPr>
          <w:rFonts w:ascii="Arial" w:hAnsi="Arial" w:cs="Arial"/>
          <w:sz w:val="22"/>
          <w:szCs w:val="22"/>
        </w:rPr>
        <w:t xml:space="preserve">The information contained in this </w:t>
      </w:r>
      <w:r w:rsidR="00E019E7">
        <w:rPr>
          <w:rFonts w:ascii="Arial" w:hAnsi="Arial" w:cs="Arial"/>
          <w:sz w:val="22"/>
          <w:szCs w:val="22"/>
        </w:rPr>
        <w:t>calls for expressions of interest</w:t>
      </w:r>
      <w:r w:rsidRPr="00270E66">
        <w:rPr>
          <w:rFonts w:ascii="Arial" w:hAnsi="Arial" w:cs="Arial"/>
          <w:sz w:val="22"/>
          <w:szCs w:val="22"/>
        </w:rPr>
        <w:t xml:space="preserve"> and all other information made available at any time to the candidates by and on behalf of Advance HE is supplied on the basis that the candidates will keep such information confidential at all times and that such information will be used only for the purposes of partic</w:t>
      </w:r>
      <w:r w:rsidRPr="00270E66">
        <w:rPr>
          <w:rFonts w:ascii="Arial" w:hAnsi="Arial" w:cs="Arial"/>
          <w:sz w:val="22"/>
          <w:szCs w:val="22"/>
        </w:rPr>
        <w:t>ipating in the bidding process.</w:t>
      </w:r>
    </w:p>
    <w:p w14:paraId="281FBC65" w14:textId="0BF246A0" w:rsidR="00833E3B" w:rsidRPr="00270E66" w:rsidRDefault="00833E3B" w:rsidP="00833E3B">
      <w:pPr>
        <w:pStyle w:val="CommentText"/>
        <w:rPr>
          <w:rFonts w:ascii="Arial" w:hAnsi="Arial" w:cs="Arial"/>
          <w:sz w:val="22"/>
          <w:szCs w:val="22"/>
        </w:rPr>
      </w:pPr>
      <w:r w:rsidRPr="00270E66">
        <w:rPr>
          <w:rFonts w:ascii="Arial" w:hAnsi="Arial" w:cs="Arial"/>
          <w:sz w:val="22"/>
          <w:szCs w:val="22"/>
        </w:rPr>
        <w:t>No in</w:t>
      </w:r>
      <w:r w:rsidR="00E019E7">
        <w:rPr>
          <w:rFonts w:ascii="Arial" w:hAnsi="Arial" w:cs="Arial"/>
          <w:sz w:val="22"/>
          <w:szCs w:val="22"/>
        </w:rPr>
        <w:t xml:space="preserve">formation contained in this document </w:t>
      </w:r>
      <w:r w:rsidRPr="00270E66">
        <w:rPr>
          <w:rFonts w:ascii="Arial" w:hAnsi="Arial" w:cs="Arial"/>
          <w:sz w:val="22"/>
          <w:szCs w:val="22"/>
        </w:rPr>
        <w:t>or any other written, oral or other information made available to the candidate shall form the basis of any warranty, representation or term of any contract by Advance HE with any third party.</w:t>
      </w:r>
    </w:p>
    <w:p w14:paraId="5C7DAA57" w14:textId="13495FD0" w:rsidR="00833E3B" w:rsidRPr="00270E66" w:rsidRDefault="00833E3B" w:rsidP="00833E3B">
      <w:pPr>
        <w:spacing w:line="240" w:lineRule="auto"/>
        <w:rPr>
          <w:rFonts w:ascii="Arial" w:hAnsi="Arial" w:cs="Arial"/>
        </w:rPr>
      </w:pPr>
      <w:r w:rsidRPr="00270E66">
        <w:rPr>
          <w:rFonts w:ascii="Arial" w:hAnsi="Arial" w:cs="Arial"/>
        </w:rPr>
        <w:t>Advance HE does not accept any responsibility or liability for the acc</w:t>
      </w:r>
      <w:r w:rsidR="00E019E7">
        <w:rPr>
          <w:rFonts w:ascii="Arial" w:hAnsi="Arial" w:cs="Arial"/>
        </w:rPr>
        <w:t>uracy or completeness of this document</w:t>
      </w:r>
      <w:r w:rsidRPr="00270E66">
        <w:rPr>
          <w:rFonts w:ascii="Arial" w:hAnsi="Arial" w:cs="Arial"/>
        </w:rPr>
        <w:t xml:space="preserve"> or any other oral or written information provided by Advance HE to any candidate.</w:t>
      </w:r>
    </w:p>
    <w:p w14:paraId="26DE742B" w14:textId="77777777" w:rsidR="006C51DB" w:rsidRPr="00270E66" w:rsidRDefault="006C51DB" w:rsidP="003F523E">
      <w:pPr>
        <w:spacing w:line="240" w:lineRule="auto"/>
        <w:rPr>
          <w:rFonts w:ascii="Arial" w:hAnsi="Arial" w:cs="Arial"/>
        </w:rPr>
      </w:pPr>
      <w:bookmarkStart w:id="9" w:name="_GoBack"/>
      <w:bookmarkEnd w:id="9"/>
    </w:p>
    <w:p w14:paraId="3F1B5E60" w14:textId="77777777" w:rsidR="00BF731F" w:rsidRPr="00270E66" w:rsidRDefault="00BF731F" w:rsidP="003F523E">
      <w:pPr>
        <w:spacing w:line="240" w:lineRule="auto"/>
        <w:rPr>
          <w:rFonts w:ascii="Arial" w:hAnsi="Arial" w:cs="Arial"/>
        </w:rPr>
      </w:pPr>
    </w:p>
    <w:p w14:paraId="18007107" w14:textId="77777777" w:rsidR="00BF731F" w:rsidRPr="00270E66" w:rsidRDefault="00BF731F" w:rsidP="003F523E">
      <w:pPr>
        <w:spacing w:line="240" w:lineRule="auto"/>
        <w:rPr>
          <w:rFonts w:ascii="Arial" w:hAnsi="Arial" w:cs="Arial"/>
        </w:rPr>
      </w:pPr>
    </w:p>
    <w:p w14:paraId="63FCDF73" w14:textId="77777777" w:rsidR="00BF731F" w:rsidRPr="00270E66" w:rsidRDefault="00BF731F" w:rsidP="003F523E">
      <w:pPr>
        <w:spacing w:line="240" w:lineRule="auto"/>
        <w:rPr>
          <w:rFonts w:ascii="Arial" w:hAnsi="Arial" w:cs="Arial"/>
        </w:rPr>
      </w:pPr>
    </w:p>
    <w:p w14:paraId="77152AAC" w14:textId="77777777" w:rsidR="00A7213A" w:rsidRPr="00270E66" w:rsidRDefault="00A7213A" w:rsidP="003F523E">
      <w:pPr>
        <w:spacing w:line="240" w:lineRule="auto"/>
        <w:rPr>
          <w:rFonts w:ascii="Arial" w:hAnsi="Arial" w:cs="Arial"/>
        </w:rPr>
      </w:pPr>
    </w:p>
    <w:p w14:paraId="0212F7E8" w14:textId="77777777" w:rsidR="00A7213A" w:rsidRPr="00270E66" w:rsidRDefault="00A7213A" w:rsidP="003F523E">
      <w:pPr>
        <w:spacing w:line="240" w:lineRule="auto"/>
        <w:rPr>
          <w:rFonts w:ascii="Arial" w:hAnsi="Arial" w:cs="Arial"/>
          <w:b/>
        </w:rPr>
      </w:pPr>
    </w:p>
    <w:p w14:paraId="2CBD36A8" w14:textId="77777777" w:rsidR="007F0276" w:rsidRPr="00270E66" w:rsidRDefault="007F0276" w:rsidP="003F523E">
      <w:pPr>
        <w:spacing w:line="240" w:lineRule="auto"/>
        <w:rPr>
          <w:rFonts w:ascii="Arial" w:hAnsi="Arial" w:cs="Arial"/>
        </w:rPr>
      </w:pPr>
    </w:p>
    <w:sectPr w:rsidR="007F0276" w:rsidRPr="00270E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halet-NewYorkNineteenSixty">
    <w:altName w:val="Arial"/>
    <w:panose1 w:val="00000000000000000000"/>
    <w:charset w:val="00"/>
    <w:family w:val="modern"/>
    <w:notTrueType/>
    <w:pitch w:val="variable"/>
    <w:sig w:usb0="800002AF" w:usb1="5000004A"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06AAC"/>
    <w:multiLevelType w:val="hybridMultilevel"/>
    <w:tmpl w:val="2500E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B00EC"/>
    <w:multiLevelType w:val="hybridMultilevel"/>
    <w:tmpl w:val="13449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A614D"/>
    <w:multiLevelType w:val="hybridMultilevel"/>
    <w:tmpl w:val="15721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00057"/>
    <w:multiLevelType w:val="multilevel"/>
    <w:tmpl w:val="91CA83B4"/>
    <w:styleLink w:val="AHEHeadingsList"/>
    <w:lvl w:ilvl="0">
      <w:start w:val="1"/>
      <w:numFmt w:val="decimal"/>
      <w:pStyle w:val="Heading1"/>
      <w:lvlText w:val="%1."/>
      <w:lvlJc w:val="left"/>
      <w:pPr>
        <w:tabs>
          <w:tab w:val="num" w:pos="680"/>
        </w:tabs>
        <w:ind w:left="680" w:hanging="680"/>
      </w:pPr>
      <w:rPr>
        <w:rFonts w:ascii="Chalet-NewYorkNineteenSixty" w:hAnsi="Chalet-NewYorkNineteenSixty" w:hint="default"/>
        <w:color w:val="E7E6E6" w:themeColor="background2"/>
        <w:sz w:val="48"/>
      </w:rPr>
    </w:lvl>
    <w:lvl w:ilvl="1">
      <w:start w:val="1"/>
      <w:numFmt w:val="decimal"/>
      <w:pStyle w:val="Heading2"/>
      <w:lvlText w:val="%1.%2"/>
      <w:lvlJc w:val="left"/>
      <w:pPr>
        <w:tabs>
          <w:tab w:val="num" w:pos="680"/>
        </w:tabs>
        <w:ind w:left="680" w:hanging="680"/>
      </w:pPr>
      <w:rPr>
        <w:rFonts w:ascii="Chalet-NewYorkNineteenSixty" w:hAnsi="Chalet-NewYorkNineteenSixty" w:hint="default"/>
        <w:color w:val="44546A" w:themeColor="text2"/>
        <w:sz w:val="32"/>
      </w:rPr>
    </w:lvl>
    <w:lvl w:ilvl="2">
      <w:start w:val="1"/>
      <w:numFmt w:val="decimal"/>
      <w:pStyle w:val="Heading3"/>
      <w:lvlText w:val="%1.%2.%3"/>
      <w:lvlJc w:val="left"/>
      <w:pPr>
        <w:tabs>
          <w:tab w:val="num" w:pos="964"/>
        </w:tabs>
        <w:ind w:left="964" w:hanging="964"/>
      </w:pPr>
      <w:rPr>
        <w:rFonts w:ascii="Chalet-NewYorkNineteenSixty" w:hAnsi="Chalet-NewYorkNineteenSixty" w:hint="default"/>
        <w:color w:val="000000" w:themeColor="text1"/>
        <w:sz w:val="28"/>
      </w:rPr>
    </w:lvl>
    <w:lvl w:ilvl="3">
      <w:start w:val="1"/>
      <w:numFmt w:val="decimal"/>
      <w:lvlText w:val="%1.%2.%3.%4"/>
      <w:lvlJc w:val="left"/>
      <w:pPr>
        <w:tabs>
          <w:tab w:val="num" w:pos="1247"/>
        </w:tabs>
        <w:ind w:left="1247" w:hanging="1247"/>
      </w:pPr>
      <w:rPr>
        <w:rFonts w:ascii="Chalet-NewYorkNineteenSixty" w:hAnsi="Chalet-NewYorkNineteenSixty" w:hint="default"/>
        <w:color w:val="000000" w:themeColor="text1"/>
        <w:sz w:val="24"/>
      </w:rPr>
    </w:lvl>
    <w:lvl w:ilvl="4">
      <w:start w:val="1"/>
      <w:numFmt w:val="decimal"/>
      <w:lvlText w:val="%1.%2.%3.%4.%5"/>
      <w:lvlJc w:val="left"/>
      <w:pPr>
        <w:tabs>
          <w:tab w:val="num" w:pos="1531"/>
        </w:tabs>
        <w:ind w:left="1531" w:hanging="1531"/>
      </w:pPr>
      <w:rPr>
        <w:rFonts w:ascii="Chalet-NewYorkNineteenSixty" w:hAnsi="Chalet-NewYorkNineteenSixty" w:hint="default"/>
        <w:color w:val="000000" w:themeColor="text1"/>
        <w:sz w:val="24"/>
      </w:rPr>
    </w:lvl>
    <w:lvl w:ilvl="5">
      <w:start w:val="1"/>
      <w:numFmt w:val="decimal"/>
      <w:lvlText w:val="%1.%2.%3.%4.%5.%6"/>
      <w:lvlJc w:val="left"/>
      <w:pPr>
        <w:tabs>
          <w:tab w:val="num" w:pos="1758"/>
        </w:tabs>
        <w:ind w:left="1758" w:hanging="1758"/>
      </w:pPr>
      <w:rPr>
        <w:rFonts w:ascii="Chalet-NewYorkNineteenSixty" w:hAnsi="Chalet-NewYorkNineteenSixty" w:hint="default"/>
        <w:color w:val="000000" w:themeColor="text1"/>
        <w:sz w:val="24"/>
      </w:rPr>
    </w:lvl>
    <w:lvl w:ilvl="6">
      <w:start w:val="1"/>
      <w:numFmt w:val="decimal"/>
      <w:lvlText w:val="%1.%2.%3.%4.%5.%6.%7"/>
      <w:lvlJc w:val="left"/>
      <w:pPr>
        <w:tabs>
          <w:tab w:val="num" w:pos="2098"/>
        </w:tabs>
        <w:ind w:left="2098" w:hanging="2098"/>
      </w:pPr>
      <w:rPr>
        <w:rFonts w:ascii="Chalet-NewYorkNineteenSixty" w:hAnsi="Chalet-NewYorkNineteenSixty" w:hint="default"/>
        <w:color w:val="000000" w:themeColor="text1"/>
        <w:sz w:val="24"/>
      </w:rPr>
    </w:lvl>
    <w:lvl w:ilvl="7">
      <w:start w:val="1"/>
      <w:numFmt w:val="decimal"/>
      <w:lvlText w:val="%1.%2.%3.%4.%5.%6.%7.%8"/>
      <w:lvlJc w:val="left"/>
      <w:pPr>
        <w:tabs>
          <w:tab w:val="num" w:pos="2381"/>
        </w:tabs>
        <w:ind w:left="2381" w:hanging="2381"/>
      </w:pPr>
      <w:rPr>
        <w:rFonts w:ascii="Chalet-NewYorkNineteenSixty" w:hAnsi="Chalet-NewYorkNineteenSixty" w:hint="default"/>
        <w:color w:val="000000" w:themeColor="text1"/>
        <w:sz w:val="24"/>
      </w:rPr>
    </w:lvl>
    <w:lvl w:ilvl="8">
      <w:start w:val="1"/>
      <w:numFmt w:val="decimal"/>
      <w:lvlText w:val="%1.%2.%3.%4.%5.%6.%7.%8.%9"/>
      <w:lvlJc w:val="left"/>
      <w:pPr>
        <w:tabs>
          <w:tab w:val="num" w:pos="2665"/>
        </w:tabs>
        <w:ind w:left="2665" w:hanging="2665"/>
      </w:pPr>
      <w:rPr>
        <w:rFonts w:ascii="Chalet-NewYorkNineteenSixty" w:hAnsi="Chalet-NewYorkNineteenSixty" w:hint="default"/>
        <w:color w:val="000000" w:themeColor="text1"/>
        <w:sz w:val="24"/>
      </w:rPr>
    </w:lvl>
  </w:abstractNum>
  <w:abstractNum w:abstractNumId="4" w15:restartNumberingAfterBreak="0">
    <w:nsid w:val="29C770DD"/>
    <w:multiLevelType w:val="hybridMultilevel"/>
    <w:tmpl w:val="7D36F4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E00622E"/>
    <w:multiLevelType w:val="multilevel"/>
    <w:tmpl w:val="4FF4C2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400274D"/>
    <w:multiLevelType w:val="hybridMultilevel"/>
    <w:tmpl w:val="E14496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797B93"/>
    <w:multiLevelType w:val="hybridMultilevel"/>
    <w:tmpl w:val="30489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96354B"/>
    <w:multiLevelType w:val="hybridMultilevel"/>
    <w:tmpl w:val="816EF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DB42DB"/>
    <w:multiLevelType w:val="multilevel"/>
    <w:tmpl w:val="FF9E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20248F"/>
    <w:multiLevelType w:val="hybridMultilevel"/>
    <w:tmpl w:val="726CFD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7CFD3E65"/>
    <w:multiLevelType w:val="hybridMultilevel"/>
    <w:tmpl w:val="DF88E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2206CE"/>
    <w:multiLevelType w:val="multilevel"/>
    <w:tmpl w:val="91CA83B4"/>
    <w:numStyleLink w:val="AHEHeadingsList"/>
  </w:abstractNum>
  <w:num w:numId="1">
    <w:abstractNumId w:val="3"/>
  </w:num>
  <w:num w:numId="2">
    <w:abstractNumId w:val="12"/>
    <w:lvlOverride w:ilvl="0">
      <w:lvl w:ilvl="0">
        <w:start w:val="1"/>
        <w:numFmt w:val="decimal"/>
        <w:pStyle w:val="Heading1"/>
        <w:lvlText w:val="%1."/>
        <w:lvlJc w:val="left"/>
        <w:pPr>
          <w:tabs>
            <w:tab w:val="num" w:pos="680"/>
          </w:tabs>
          <w:ind w:left="680" w:hanging="680"/>
        </w:pPr>
        <w:rPr>
          <w:rFonts w:ascii="Chalet-NewYorkNineteenSixty" w:hAnsi="Chalet-NewYorkNineteenSixty" w:hint="default"/>
          <w:color w:val="E7E6E6" w:themeColor="background2"/>
          <w:sz w:val="48"/>
        </w:rPr>
      </w:lvl>
    </w:lvlOverride>
  </w:num>
  <w:num w:numId="3">
    <w:abstractNumId w:val="12"/>
    <w:lvlOverride w:ilvl="0">
      <w:lvl w:ilvl="0">
        <w:start w:val="1"/>
        <w:numFmt w:val="decimal"/>
        <w:pStyle w:val="Heading1"/>
        <w:lvlText w:val="%1."/>
        <w:lvlJc w:val="left"/>
        <w:pPr>
          <w:tabs>
            <w:tab w:val="num" w:pos="680"/>
          </w:tabs>
          <w:ind w:left="680" w:hanging="680"/>
        </w:pPr>
        <w:rPr>
          <w:rFonts w:ascii="Chalet-NewYorkNineteenSixty" w:hAnsi="Chalet-NewYorkNineteenSixty" w:hint="default"/>
          <w:color w:val="E7E6E6" w:themeColor="background2"/>
          <w:sz w:val="48"/>
        </w:rPr>
      </w:lvl>
    </w:lvlOverride>
    <w:lvlOverride w:ilvl="1">
      <w:lvl w:ilvl="1">
        <w:start w:val="1"/>
        <w:numFmt w:val="decimal"/>
        <w:pStyle w:val="Heading2"/>
        <w:lvlText w:val="%1.%2"/>
        <w:lvlJc w:val="left"/>
        <w:pPr>
          <w:tabs>
            <w:tab w:val="num" w:pos="680"/>
          </w:tabs>
          <w:ind w:left="680" w:hanging="680"/>
        </w:pPr>
        <w:rPr>
          <w:rFonts w:ascii="Chalet-NewYorkNineteenSixty" w:hAnsi="Chalet-NewYorkNineteenSixty" w:hint="default"/>
          <w:color w:val="44546A" w:themeColor="text2"/>
          <w:sz w:val="32"/>
        </w:rPr>
      </w:lvl>
    </w:lvlOverride>
    <w:lvlOverride w:ilvl="2">
      <w:lvl w:ilvl="2">
        <w:start w:val="1"/>
        <w:numFmt w:val="decimal"/>
        <w:pStyle w:val="Heading3"/>
        <w:lvlText w:val="%1.%2.%3"/>
        <w:lvlJc w:val="left"/>
        <w:pPr>
          <w:tabs>
            <w:tab w:val="num" w:pos="964"/>
          </w:tabs>
          <w:ind w:left="964" w:hanging="964"/>
        </w:pPr>
        <w:rPr>
          <w:rFonts w:ascii="Chalet-NewYorkNineteenSixty" w:hAnsi="Chalet-NewYorkNineteenSixty" w:hint="default"/>
          <w:color w:val="000000" w:themeColor="text1"/>
          <w:sz w:val="28"/>
        </w:rPr>
      </w:lvl>
    </w:lvlOverride>
    <w:lvlOverride w:ilvl="3">
      <w:lvl w:ilvl="3">
        <w:start w:val="1"/>
        <w:numFmt w:val="decimal"/>
        <w:lvlText w:val="%1.%2.%3.%4"/>
        <w:lvlJc w:val="left"/>
        <w:pPr>
          <w:tabs>
            <w:tab w:val="num" w:pos="1247"/>
          </w:tabs>
          <w:ind w:left="1247" w:hanging="1247"/>
        </w:pPr>
        <w:rPr>
          <w:rFonts w:ascii="Chalet-NewYorkNineteenSixty" w:hAnsi="Chalet-NewYorkNineteenSixty" w:hint="default"/>
          <w:color w:val="000000" w:themeColor="text1"/>
          <w:sz w:val="24"/>
        </w:rPr>
      </w:lvl>
    </w:lvlOverride>
    <w:lvlOverride w:ilvl="4">
      <w:lvl w:ilvl="4">
        <w:start w:val="1"/>
        <w:numFmt w:val="decimal"/>
        <w:lvlText w:val="%1.%2.%3.%4.%5"/>
        <w:lvlJc w:val="left"/>
        <w:pPr>
          <w:tabs>
            <w:tab w:val="num" w:pos="1531"/>
          </w:tabs>
          <w:ind w:left="1531" w:hanging="1531"/>
        </w:pPr>
        <w:rPr>
          <w:rFonts w:ascii="Chalet-NewYorkNineteenSixty" w:hAnsi="Chalet-NewYorkNineteenSixty" w:hint="default"/>
          <w:color w:val="000000" w:themeColor="text1"/>
          <w:sz w:val="24"/>
        </w:rPr>
      </w:lvl>
    </w:lvlOverride>
    <w:lvlOverride w:ilvl="5">
      <w:lvl w:ilvl="5">
        <w:start w:val="1"/>
        <w:numFmt w:val="decimal"/>
        <w:lvlText w:val="%1.%2.%3.%4.%5.%6"/>
        <w:lvlJc w:val="left"/>
        <w:pPr>
          <w:tabs>
            <w:tab w:val="num" w:pos="1758"/>
          </w:tabs>
          <w:ind w:left="1758" w:hanging="1758"/>
        </w:pPr>
        <w:rPr>
          <w:rFonts w:ascii="Chalet-NewYorkNineteenSixty" w:hAnsi="Chalet-NewYorkNineteenSixty" w:hint="default"/>
          <w:color w:val="000000" w:themeColor="text1"/>
          <w:sz w:val="24"/>
        </w:rPr>
      </w:lvl>
    </w:lvlOverride>
    <w:lvlOverride w:ilvl="6">
      <w:lvl w:ilvl="6">
        <w:start w:val="1"/>
        <w:numFmt w:val="decimal"/>
        <w:lvlText w:val="%1.%2.%3.%4.%5.%6.%7"/>
        <w:lvlJc w:val="left"/>
        <w:pPr>
          <w:tabs>
            <w:tab w:val="num" w:pos="2098"/>
          </w:tabs>
          <w:ind w:left="2098" w:hanging="2098"/>
        </w:pPr>
        <w:rPr>
          <w:rFonts w:ascii="Chalet-NewYorkNineteenSixty" w:hAnsi="Chalet-NewYorkNineteenSixty" w:hint="default"/>
          <w:color w:val="000000" w:themeColor="text1"/>
          <w:sz w:val="24"/>
        </w:rPr>
      </w:lvl>
    </w:lvlOverride>
    <w:lvlOverride w:ilvl="7">
      <w:lvl w:ilvl="7">
        <w:start w:val="1"/>
        <w:numFmt w:val="decimal"/>
        <w:lvlText w:val="%1.%2.%3.%4.%5.%6.%7.%8"/>
        <w:lvlJc w:val="left"/>
        <w:pPr>
          <w:tabs>
            <w:tab w:val="num" w:pos="2381"/>
          </w:tabs>
          <w:ind w:left="2381" w:hanging="2381"/>
        </w:pPr>
        <w:rPr>
          <w:rFonts w:ascii="Chalet-NewYorkNineteenSixty" w:hAnsi="Chalet-NewYorkNineteenSixty" w:hint="default"/>
          <w:color w:val="000000" w:themeColor="text1"/>
          <w:sz w:val="24"/>
        </w:rPr>
      </w:lvl>
    </w:lvlOverride>
    <w:lvlOverride w:ilvl="8">
      <w:lvl w:ilvl="8">
        <w:start w:val="1"/>
        <w:numFmt w:val="decimal"/>
        <w:lvlText w:val="%1.%2.%3.%4.%5.%6.%7.%8.%9"/>
        <w:lvlJc w:val="left"/>
        <w:pPr>
          <w:tabs>
            <w:tab w:val="num" w:pos="2665"/>
          </w:tabs>
          <w:ind w:left="2665" w:hanging="2665"/>
        </w:pPr>
        <w:rPr>
          <w:rFonts w:ascii="Chalet-NewYorkNineteenSixty" w:hAnsi="Chalet-NewYorkNineteenSixty" w:hint="default"/>
          <w:color w:val="000000" w:themeColor="text1"/>
          <w:sz w:val="24"/>
        </w:rPr>
      </w:lvl>
    </w:lvlOverride>
  </w:num>
  <w:num w:numId="4">
    <w:abstractNumId w:val="9"/>
  </w:num>
  <w:num w:numId="5">
    <w:abstractNumId w:val="6"/>
  </w:num>
  <w:num w:numId="6">
    <w:abstractNumId w:val="0"/>
  </w:num>
  <w:num w:numId="7">
    <w:abstractNumId w:val="5"/>
  </w:num>
  <w:num w:numId="8">
    <w:abstractNumId w:val="11"/>
  </w:num>
  <w:num w:numId="9">
    <w:abstractNumId w:val="8"/>
  </w:num>
  <w:num w:numId="10">
    <w:abstractNumId w:val="7"/>
  </w:num>
  <w:num w:numId="11">
    <w:abstractNumId w:val="1"/>
  </w:num>
  <w:num w:numId="12">
    <w:abstractNumId w:val="4"/>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76"/>
    <w:rsid w:val="000A0867"/>
    <w:rsid w:val="001F7480"/>
    <w:rsid w:val="00270E66"/>
    <w:rsid w:val="002936A8"/>
    <w:rsid w:val="002C4391"/>
    <w:rsid w:val="003F523E"/>
    <w:rsid w:val="004D60A5"/>
    <w:rsid w:val="005C3453"/>
    <w:rsid w:val="00646AFB"/>
    <w:rsid w:val="006B41EF"/>
    <w:rsid w:val="006C51DB"/>
    <w:rsid w:val="007F0276"/>
    <w:rsid w:val="00833E3B"/>
    <w:rsid w:val="008B570D"/>
    <w:rsid w:val="009052AF"/>
    <w:rsid w:val="00962BAE"/>
    <w:rsid w:val="009C14F1"/>
    <w:rsid w:val="00A36591"/>
    <w:rsid w:val="00A7213A"/>
    <w:rsid w:val="00BF731F"/>
    <w:rsid w:val="00C43300"/>
    <w:rsid w:val="00CF3F40"/>
    <w:rsid w:val="00DA5D01"/>
    <w:rsid w:val="00DC13C6"/>
    <w:rsid w:val="00E019E7"/>
    <w:rsid w:val="00EA29E2"/>
    <w:rsid w:val="00EF3AA6"/>
    <w:rsid w:val="00F02BA5"/>
    <w:rsid w:val="00F343EC"/>
    <w:rsid w:val="00F571DD"/>
    <w:rsid w:val="00F73BC8"/>
    <w:rsid w:val="00F82967"/>
    <w:rsid w:val="00F9526D"/>
    <w:rsid w:val="00FE4833"/>
    <w:rsid w:val="00FE7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3496A"/>
  <w15:chartTrackingRefBased/>
  <w15:docId w15:val="{89793714-41DB-4B5F-BFB1-FA8E5BF8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4391"/>
    <w:pPr>
      <w:numPr>
        <w:numId w:val="2"/>
      </w:numPr>
      <w:spacing w:before="200" w:after="60" w:line="480" w:lineRule="exact"/>
      <w:outlineLvl w:val="0"/>
    </w:pPr>
    <w:rPr>
      <w:rFonts w:ascii="Chalet-NewYorkNineteenSixty" w:eastAsiaTheme="majorEastAsia" w:hAnsi="Chalet-NewYorkNineteenSixty" w:cstheme="majorBidi"/>
      <w:color w:val="02A4A6"/>
      <w:spacing w:val="-2"/>
      <w:sz w:val="48"/>
      <w:szCs w:val="48"/>
    </w:rPr>
  </w:style>
  <w:style w:type="paragraph" w:styleId="Heading2">
    <w:name w:val="heading 2"/>
    <w:basedOn w:val="Normal"/>
    <w:next w:val="Normal"/>
    <w:link w:val="Heading2Char"/>
    <w:uiPriority w:val="9"/>
    <w:unhideWhenUsed/>
    <w:qFormat/>
    <w:rsid w:val="002C4391"/>
    <w:pPr>
      <w:numPr>
        <w:ilvl w:val="1"/>
        <w:numId w:val="2"/>
      </w:numPr>
      <w:spacing w:before="240" w:after="30" w:line="400" w:lineRule="exact"/>
      <w:outlineLvl w:val="1"/>
    </w:pPr>
    <w:rPr>
      <w:rFonts w:ascii="Arial" w:eastAsiaTheme="majorEastAsia" w:hAnsi="Arial" w:cstheme="majorBidi"/>
      <w:color w:val="44546A" w:themeColor="text2"/>
      <w:spacing w:val="-2"/>
      <w:sz w:val="32"/>
      <w:szCs w:val="32"/>
    </w:rPr>
  </w:style>
  <w:style w:type="paragraph" w:styleId="Heading3">
    <w:name w:val="heading 3"/>
    <w:basedOn w:val="Normal"/>
    <w:next w:val="Normal"/>
    <w:link w:val="Heading3Char"/>
    <w:uiPriority w:val="9"/>
    <w:unhideWhenUsed/>
    <w:qFormat/>
    <w:rsid w:val="002C4391"/>
    <w:pPr>
      <w:numPr>
        <w:ilvl w:val="2"/>
        <w:numId w:val="2"/>
      </w:numPr>
      <w:spacing w:before="330" w:after="40" w:line="320" w:lineRule="exact"/>
      <w:outlineLvl w:val="2"/>
    </w:pPr>
    <w:rPr>
      <w:rFonts w:ascii="Arial" w:eastAsiaTheme="majorEastAsia" w:hAnsi="Arial" w:cstheme="majorBidi"/>
      <w:b/>
      <w:color w:val="000000" w:themeColor="text1"/>
      <w:spacing w:val="-2"/>
      <w:sz w:val="28"/>
      <w:szCs w:val="28"/>
    </w:rPr>
  </w:style>
  <w:style w:type="paragraph" w:styleId="Heading4">
    <w:name w:val="heading 4"/>
    <w:basedOn w:val="Normal"/>
    <w:next w:val="Normal"/>
    <w:link w:val="Heading4Char"/>
    <w:uiPriority w:val="9"/>
    <w:unhideWhenUsed/>
    <w:rsid w:val="006C51DB"/>
    <w:pPr>
      <w:numPr>
        <w:ilvl w:val="3"/>
        <w:numId w:val="7"/>
      </w:numPr>
      <w:spacing w:before="160" w:after="40" w:line="320" w:lineRule="exact"/>
      <w:outlineLvl w:val="3"/>
    </w:pPr>
    <w:rPr>
      <w:rFonts w:asciiTheme="majorHAnsi" w:eastAsiaTheme="majorEastAsia" w:hAnsiTheme="majorHAnsi" w:cstheme="majorBidi"/>
      <w:i/>
      <w:iCs/>
      <w:color w:val="000000" w:themeColor="text1"/>
      <w:spacing w:val="-2"/>
      <w:sz w:val="24"/>
    </w:rPr>
  </w:style>
  <w:style w:type="paragraph" w:styleId="Heading5">
    <w:name w:val="heading 5"/>
    <w:basedOn w:val="Normal"/>
    <w:next w:val="Normal"/>
    <w:link w:val="Heading5Char"/>
    <w:uiPriority w:val="9"/>
    <w:unhideWhenUsed/>
    <w:rsid w:val="006C51DB"/>
    <w:pPr>
      <w:numPr>
        <w:ilvl w:val="4"/>
        <w:numId w:val="7"/>
      </w:numPr>
      <w:spacing w:before="40" w:after="0" w:line="320" w:lineRule="exact"/>
      <w:outlineLvl w:val="4"/>
    </w:pPr>
    <w:rPr>
      <w:rFonts w:asciiTheme="majorHAnsi" w:eastAsiaTheme="majorEastAsia" w:hAnsiTheme="majorHAnsi" w:cstheme="majorBidi"/>
      <w:color w:val="000000" w:themeColor="text1"/>
      <w:spacing w:val="-2"/>
      <w:sz w:val="24"/>
    </w:rPr>
  </w:style>
  <w:style w:type="paragraph" w:styleId="Heading6">
    <w:name w:val="heading 6"/>
    <w:basedOn w:val="Normal"/>
    <w:next w:val="Normal"/>
    <w:link w:val="Heading6Char"/>
    <w:uiPriority w:val="9"/>
    <w:semiHidden/>
    <w:unhideWhenUsed/>
    <w:rsid w:val="006C51DB"/>
    <w:pPr>
      <w:numPr>
        <w:ilvl w:val="5"/>
        <w:numId w:val="7"/>
      </w:numPr>
      <w:spacing w:before="40" w:after="0" w:line="320" w:lineRule="exact"/>
      <w:outlineLvl w:val="5"/>
    </w:pPr>
    <w:rPr>
      <w:rFonts w:asciiTheme="majorHAnsi" w:eastAsiaTheme="majorEastAsia" w:hAnsiTheme="majorHAnsi" w:cstheme="majorBidi"/>
      <w:color w:val="000000" w:themeColor="text1"/>
      <w:spacing w:val="-2"/>
      <w:sz w:val="24"/>
    </w:rPr>
  </w:style>
  <w:style w:type="paragraph" w:styleId="Heading7">
    <w:name w:val="heading 7"/>
    <w:basedOn w:val="Normal"/>
    <w:next w:val="Normal"/>
    <w:link w:val="Heading7Char"/>
    <w:uiPriority w:val="9"/>
    <w:semiHidden/>
    <w:unhideWhenUsed/>
    <w:qFormat/>
    <w:rsid w:val="006C51DB"/>
    <w:pPr>
      <w:numPr>
        <w:ilvl w:val="6"/>
        <w:numId w:val="7"/>
      </w:numPr>
      <w:spacing w:before="40" w:after="0" w:line="320" w:lineRule="exact"/>
      <w:outlineLvl w:val="6"/>
    </w:pPr>
    <w:rPr>
      <w:rFonts w:asciiTheme="majorHAnsi" w:eastAsiaTheme="majorEastAsia" w:hAnsiTheme="majorHAnsi" w:cstheme="majorBidi"/>
      <w:i/>
      <w:iCs/>
      <w:color w:val="000000" w:themeColor="text1"/>
      <w:spacing w:val="-2"/>
      <w:sz w:val="24"/>
    </w:rPr>
  </w:style>
  <w:style w:type="paragraph" w:styleId="Heading8">
    <w:name w:val="heading 8"/>
    <w:basedOn w:val="Normal"/>
    <w:next w:val="Normal"/>
    <w:link w:val="Heading8Char"/>
    <w:uiPriority w:val="9"/>
    <w:semiHidden/>
    <w:unhideWhenUsed/>
    <w:qFormat/>
    <w:rsid w:val="006C51DB"/>
    <w:pPr>
      <w:numPr>
        <w:ilvl w:val="7"/>
        <w:numId w:val="7"/>
      </w:numPr>
      <w:spacing w:before="40" w:after="0" w:line="320" w:lineRule="exact"/>
      <w:outlineLvl w:val="7"/>
    </w:pPr>
    <w:rPr>
      <w:rFonts w:asciiTheme="majorHAnsi" w:eastAsiaTheme="majorEastAsia" w:hAnsiTheme="majorHAnsi" w:cstheme="majorBidi"/>
      <w:color w:val="000000" w:themeColor="text1"/>
      <w:spacing w:val="-2"/>
      <w:sz w:val="21"/>
      <w:szCs w:val="21"/>
    </w:rPr>
  </w:style>
  <w:style w:type="paragraph" w:styleId="Heading9">
    <w:name w:val="heading 9"/>
    <w:basedOn w:val="Normal"/>
    <w:next w:val="Normal"/>
    <w:link w:val="Heading9Char"/>
    <w:uiPriority w:val="9"/>
    <w:semiHidden/>
    <w:unhideWhenUsed/>
    <w:qFormat/>
    <w:rsid w:val="006C51DB"/>
    <w:pPr>
      <w:numPr>
        <w:ilvl w:val="8"/>
        <w:numId w:val="7"/>
      </w:numPr>
      <w:spacing w:before="40" w:after="0" w:line="320" w:lineRule="exact"/>
      <w:outlineLvl w:val="8"/>
    </w:pPr>
    <w:rPr>
      <w:rFonts w:asciiTheme="majorHAnsi" w:eastAsiaTheme="majorEastAsia" w:hAnsiTheme="majorHAnsi" w:cstheme="majorBidi"/>
      <w:i/>
      <w:iCs/>
      <w:color w:val="000000" w:themeColor="text1"/>
      <w:spacing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391"/>
    <w:rPr>
      <w:rFonts w:ascii="Chalet-NewYorkNineteenSixty" w:eastAsiaTheme="majorEastAsia" w:hAnsi="Chalet-NewYorkNineteenSixty" w:cstheme="majorBidi"/>
      <w:color w:val="02A4A6"/>
      <w:spacing w:val="-2"/>
      <w:sz w:val="48"/>
      <w:szCs w:val="48"/>
    </w:rPr>
  </w:style>
  <w:style w:type="character" w:customStyle="1" w:styleId="Heading2Char">
    <w:name w:val="Heading 2 Char"/>
    <w:basedOn w:val="DefaultParagraphFont"/>
    <w:link w:val="Heading2"/>
    <w:uiPriority w:val="9"/>
    <w:rsid w:val="002C4391"/>
    <w:rPr>
      <w:rFonts w:ascii="Arial" w:eastAsiaTheme="majorEastAsia" w:hAnsi="Arial" w:cstheme="majorBidi"/>
      <w:color w:val="44546A" w:themeColor="text2"/>
      <w:spacing w:val="-2"/>
      <w:sz w:val="32"/>
      <w:szCs w:val="32"/>
    </w:rPr>
  </w:style>
  <w:style w:type="character" w:customStyle="1" w:styleId="Heading3Char">
    <w:name w:val="Heading 3 Char"/>
    <w:basedOn w:val="DefaultParagraphFont"/>
    <w:link w:val="Heading3"/>
    <w:uiPriority w:val="9"/>
    <w:rsid w:val="002C4391"/>
    <w:rPr>
      <w:rFonts w:ascii="Arial" w:eastAsiaTheme="majorEastAsia" w:hAnsi="Arial" w:cstheme="majorBidi"/>
      <w:b/>
      <w:color w:val="000000" w:themeColor="text1"/>
      <w:spacing w:val="-2"/>
      <w:sz w:val="28"/>
      <w:szCs w:val="28"/>
    </w:rPr>
  </w:style>
  <w:style w:type="character" w:styleId="Hyperlink">
    <w:name w:val="Hyperlink"/>
    <w:basedOn w:val="DefaultParagraphFont"/>
    <w:uiPriority w:val="99"/>
    <w:unhideWhenUsed/>
    <w:rsid w:val="002C4391"/>
    <w:rPr>
      <w:color w:val="0563C1" w:themeColor="hyperlink"/>
      <w:u w:val="single"/>
    </w:rPr>
  </w:style>
  <w:style w:type="numbering" w:customStyle="1" w:styleId="AHEHeadingsList">
    <w:name w:val="AHE Headings List"/>
    <w:uiPriority w:val="99"/>
    <w:rsid w:val="002C4391"/>
    <w:pPr>
      <w:numPr>
        <w:numId w:val="1"/>
      </w:numPr>
    </w:pPr>
  </w:style>
  <w:style w:type="paragraph" w:styleId="NormalWeb">
    <w:name w:val="Normal (Web)"/>
    <w:basedOn w:val="Normal"/>
    <w:uiPriority w:val="99"/>
    <w:semiHidden/>
    <w:unhideWhenUsed/>
    <w:rsid w:val="00F343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7213A"/>
    <w:pPr>
      <w:ind w:left="720"/>
      <w:contextualSpacing/>
    </w:pPr>
  </w:style>
  <w:style w:type="character" w:customStyle="1" w:styleId="Heading4Char">
    <w:name w:val="Heading 4 Char"/>
    <w:basedOn w:val="DefaultParagraphFont"/>
    <w:link w:val="Heading4"/>
    <w:uiPriority w:val="9"/>
    <w:rsid w:val="006C51DB"/>
    <w:rPr>
      <w:rFonts w:asciiTheme="majorHAnsi" w:eastAsiaTheme="majorEastAsia" w:hAnsiTheme="majorHAnsi" w:cstheme="majorBidi"/>
      <w:i/>
      <w:iCs/>
      <w:color w:val="000000" w:themeColor="text1"/>
      <w:spacing w:val="-2"/>
      <w:sz w:val="24"/>
    </w:rPr>
  </w:style>
  <w:style w:type="character" w:customStyle="1" w:styleId="Heading5Char">
    <w:name w:val="Heading 5 Char"/>
    <w:basedOn w:val="DefaultParagraphFont"/>
    <w:link w:val="Heading5"/>
    <w:uiPriority w:val="9"/>
    <w:rsid w:val="006C51DB"/>
    <w:rPr>
      <w:rFonts w:asciiTheme="majorHAnsi" w:eastAsiaTheme="majorEastAsia" w:hAnsiTheme="majorHAnsi" w:cstheme="majorBidi"/>
      <w:color w:val="000000" w:themeColor="text1"/>
      <w:spacing w:val="-2"/>
      <w:sz w:val="24"/>
    </w:rPr>
  </w:style>
  <w:style w:type="character" w:customStyle="1" w:styleId="Heading6Char">
    <w:name w:val="Heading 6 Char"/>
    <w:basedOn w:val="DefaultParagraphFont"/>
    <w:link w:val="Heading6"/>
    <w:uiPriority w:val="9"/>
    <w:semiHidden/>
    <w:rsid w:val="006C51DB"/>
    <w:rPr>
      <w:rFonts w:asciiTheme="majorHAnsi" w:eastAsiaTheme="majorEastAsia" w:hAnsiTheme="majorHAnsi" w:cstheme="majorBidi"/>
      <w:color w:val="000000" w:themeColor="text1"/>
      <w:spacing w:val="-2"/>
      <w:sz w:val="24"/>
    </w:rPr>
  </w:style>
  <w:style w:type="character" w:customStyle="1" w:styleId="Heading7Char">
    <w:name w:val="Heading 7 Char"/>
    <w:basedOn w:val="DefaultParagraphFont"/>
    <w:link w:val="Heading7"/>
    <w:uiPriority w:val="9"/>
    <w:semiHidden/>
    <w:rsid w:val="006C51DB"/>
    <w:rPr>
      <w:rFonts w:asciiTheme="majorHAnsi" w:eastAsiaTheme="majorEastAsia" w:hAnsiTheme="majorHAnsi" w:cstheme="majorBidi"/>
      <w:i/>
      <w:iCs/>
      <w:color w:val="000000" w:themeColor="text1"/>
      <w:spacing w:val="-2"/>
      <w:sz w:val="24"/>
    </w:rPr>
  </w:style>
  <w:style w:type="character" w:customStyle="1" w:styleId="Heading8Char">
    <w:name w:val="Heading 8 Char"/>
    <w:basedOn w:val="DefaultParagraphFont"/>
    <w:link w:val="Heading8"/>
    <w:uiPriority w:val="9"/>
    <w:semiHidden/>
    <w:rsid w:val="006C51DB"/>
    <w:rPr>
      <w:rFonts w:asciiTheme="majorHAnsi" w:eastAsiaTheme="majorEastAsia" w:hAnsiTheme="majorHAnsi" w:cstheme="majorBidi"/>
      <w:color w:val="000000" w:themeColor="text1"/>
      <w:spacing w:val="-2"/>
      <w:sz w:val="21"/>
      <w:szCs w:val="21"/>
    </w:rPr>
  </w:style>
  <w:style w:type="character" w:customStyle="1" w:styleId="Heading9Char">
    <w:name w:val="Heading 9 Char"/>
    <w:basedOn w:val="DefaultParagraphFont"/>
    <w:link w:val="Heading9"/>
    <w:uiPriority w:val="9"/>
    <w:semiHidden/>
    <w:rsid w:val="006C51DB"/>
    <w:rPr>
      <w:rFonts w:asciiTheme="majorHAnsi" w:eastAsiaTheme="majorEastAsia" w:hAnsiTheme="majorHAnsi" w:cstheme="majorBidi"/>
      <w:i/>
      <w:iCs/>
      <w:color w:val="000000" w:themeColor="text1"/>
      <w:spacing w:val="-2"/>
      <w:sz w:val="21"/>
      <w:szCs w:val="21"/>
    </w:rPr>
  </w:style>
  <w:style w:type="character" w:styleId="CommentReference">
    <w:name w:val="annotation reference"/>
    <w:basedOn w:val="DefaultParagraphFont"/>
    <w:uiPriority w:val="99"/>
    <w:semiHidden/>
    <w:unhideWhenUsed/>
    <w:rsid w:val="00DA5D01"/>
    <w:rPr>
      <w:sz w:val="16"/>
      <w:szCs w:val="16"/>
    </w:rPr>
  </w:style>
  <w:style w:type="paragraph" w:styleId="CommentText">
    <w:name w:val="annotation text"/>
    <w:basedOn w:val="Normal"/>
    <w:link w:val="CommentTextChar"/>
    <w:uiPriority w:val="99"/>
    <w:semiHidden/>
    <w:unhideWhenUsed/>
    <w:rsid w:val="00DA5D01"/>
    <w:pPr>
      <w:spacing w:line="240" w:lineRule="auto"/>
    </w:pPr>
    <w:rPr>
      <w:sz w:val="20"/>
      <w:szCs w:val="20"/>
    </w:rPr>
  </w:style>
  <w:style w:type="character" w:customStyle="1" w:styleId="CommentTextChar">
    <w:name w:val="Comment Text Char"/>
    <w:basedOn w:val="DefaultParagraphFont"/>
    <w:link w:val="CommentText"/>
    <w:uiPriority w:val="99"/>
    <w:semiHidden/>
    <w:rsid w:val="00DA5D01"/>
    <w:rPr>
      <w:sz w:val="20"/>
      <w:szCs w:val="20"/>
    </w:rPr>
  </w:style>
  <w:style w:type="paragraph" w:styleId="CommentSubject">
    <w:name w:val="annotation subject"/>
    <w:basedOn w:val="CommentText"/>
    <w:next w:val="CommentText"/>
    <w:link w:val="CommentSubjectChar"/>
    <w:uiPriority w:val="99"/>
    <w:semiHidden/>
    <w:unhideWhenUsed/>
    <w:rsid w:val="00DA5D01"/>
    <w:rPr>
      <w:b/>
      <w:bCs/>
    </w:rPr>
  </w:style>
  <w:style w:type="character" w:customStyle="1" w:styleId="CommentSubjectChar">
    <w:name w:val="Comment Subject Char"/>
    <w:basedOn w:val="CommentTextChar"/>
    <w:link w:val="CommentSubject"/>
    <w:uiPriority w:val="99"/>
    <w:semiHidden/>
    <w:rsid w:val="00DA5D01"/>
    <w:rPr>
      <w:b/>
      <w:bCs/>
      <w:sz w:val="20"/>
      <w:szCs w:val="20"/>
    </w:rPr>
  </w:style>
  <w:style w:type="paragraph" w:styleId="BalloonText">
    <w:name w:val="Balloon Text"/>
    <w:basedOn w:val="Normal"/>
    <w:link w:val="BalloonTextChar"/>
    <w:uiPriority w:val="99"/>
    <w:semiHidden/>
    <w:unhideWhenUsed/>
    <w:rsid w:val="00DA5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D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45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vance-he.ac.uk/tackling-racism-campus-raising-awareness-and-creating-conditions-confident-conversations" TargetMode="External"/><Relationship Id="rId3" Type="http://schemas.openxmlformats.org/officeDocument/2006/relationships/styles" Target="styles.xml"/><Relationship Id="rId7" Type="http://schemas.openxmlformats.org/officeDocument/2006/relationships/hyperlink" Target="https://heagateway.heacademy.ac.uk/sites/Consultancy/Documents/Commerical%20Team%20Support/Tenders/UK%20Tenders/Tenders%2018-19/Athena%20SWAN%20impact%20evaluation/www.advance-he.ac.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y.steven@advance-he.ac.uk" TargetMode="External"/><Relationship Id="rId4" Type="http://schemas.openxmlformats.org/officeDocument/2006/relationships/settings" Target="settings.xml"/><Relationship Id="rId9" Type="http://schemas.openxmlformats.org/officeDocument/2006/relationships/hyperlink" Target="mailto:kay.steven@advance-h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52CA5-9280-4E0D-BA0B-05AC64AE5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1987</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Advance HE</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Steven</dc:creator>
  <cp:keywords/>
  <dc:description/>
  <cp:lastModifiedBy>Kay Steven</cp:lastModifiedBy>
  <cp:revision>2</cp:revision>
  <dcterms:created xsi:type="dcterms:W3CDTF">2020-09-11T12:29:00Z</dcterms:created>
  <dcterms:modified xsi:type="dcterms:W3CDTF">2020-09-11T12:29:00Z</dcterms:modified>
</cp:coreProperties>
</file>